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82"/>
        <w:gridCol w:w="9058"/>
      </w:tblGrid>
      <w:tr w:rsidR="00F82050" w:rsidRPr="00F82050" w:rsidTr="0046770D">
        <w:tc>
          <w:tcPr>
            <w:tcW w:w="10440" w:type="dxa"/>
            <w:gridSpan w:val="2"/>
            <w:tcBorders>
              <w:top w:val="single" w:sz="24" w:space="0" w:color="auto"/>
              <w:left w:val="single" w:sz="24" w:space="0" w:color="auto"/>
              <w:right w:val="single" w:sz="24" w:space="0" w:color="auto"/>
            </w:tcBorders>
            <w:shd w:val="clear" w:color="auto" w:fill="000000" w:themeFill="text1"/>
            <w:vAlign w:val="center"/>
          </w:tcPr>
          <w:p w:rsidR="00F82050" w:rsidRPr="00C82506" w:rsidRDefault="00F82050" w:rsidP="00F82050">
            <w:pPr>
              <w:jc w:val="center"/>
              <w:rPr>
                <w:rFonts w:asciiTheme="majorHAnsi" w:hAnsiTheme="majorHAnsi"/>
                <w:b/>
                <w:sz w:val="32"/>
                <w:szCs w:val="32"/>
              </w:rPr>
            </w:pPr>
            <w:r w:rsidRPr="00C82506">
              <w:rPr>
                <w:rFonts w:asciiTheme="majorHAnsi" w:hAnsiTheme="majorHAnsi"/>
                <w:b/>
                <w:sz w:val="32"/>
                <w:szCs w:val="32"/>
              </w:rPr>
              <w:t>Stage 1: Desired Results</w:t>
            </w:r>
          </w:p>
        </w:tc>
      </w:tr>
      <w:tr w:rsidR="003D19A9" w:rsidRPr="00F82050" w:rsidTr="002B5FCB">
        <w:trPr>
          <w:trHeight w:val="863"/>
        </w:trPr>
        <w:tc>
          <w:tcPr>
            <w:tcW w:w="1382" w:type="dxa"/>
            <w:tcBorders>
              <w:left w:val="single" w:sz="24" w:space="0" w:color="auto"/>
              <w:bottom w:val="single" w:sz="4" w:space="0" w:color="auto"/>
            </w:tcBorders>
            <w:shd w:val="clear" w:color="auto" w:fill="BFBFBF" w:themeFill="background1" w:themeFillShade="BF"/>
            <w:vAlign w:val="center"/>
          </w:tcPr>
          <w:p w:rsidR="003D19A9" w:rsidRPr="002B5FCB" w:rsidRDefault="003D19A9" w:rsidP="0081523F">
            <w:pPr>
              <w:rPr>
                <w:rFonts w:asciiTheme="majorHAnsi" w:hAnsiTheme="majorHAnsi"/>
                <w:b/>
                <w:sz w:val="22"/>
                <w:szCs w:val="22"/>
              </w:rPr>
            </w:pPr>
            <w:r w:rsidRPr="002B5FCB">
              <w:rPr>
                <w:rFonts w:asciiTheme="majorHAnsi" w:hAnsiTheme="majorHAnsi"/>
                <w:b/>
                <w:sz w:val="22"/>
                <w:szCs w:val="22"/>
              </w:rPr>
              <w:t>Learning Outcome(s)</w:t>
            </w:r>
          </w:p>
        </w:tc>
        <w:tc>
          <w:tcPr>
            <w:tcW w:w="9058" w:type="dxa"/>
            <w:tcBorders>
              <w:bottom w:val="single" w:sz="4" w:space="0" w:color="auto"/>
              <w:right w:val="single" w:sz="24" w:space="0" w:color="auto"/>
            </w:tcBorders>
            <w:vAlign w:val="center"/>
          </w:tcPr>
          <w:p w:rsidR="00797A8C" w:rsidRPr="002B5FCB" w:rsidRDefault="00793145" w:rsidP="0081523F">
            <w:pPr>
              <w:spacing w:line="276" w:lineRule="auto"/>
              <w:rPr>
                <w:rFonts w:asciiTheme="majorHAnsi" w:hAnsiTheme="majorHAnsi"/>
                <w:b/>
                <w:sz w:val="22"/>
                <w:szCs w:val="22"/>
              </w:rPr>
            </w:pPr>
            <w:r>
              <w:rPr>
                <w:rFonts w:asciiTheme="majorHAnsi" w:hAnsiTheme="majorHAnsi"/>
                <w:b/>
                <w:sz w:val="22"/>
                <w:szCs w:val="22"/>
              </w:rPr>
              <w:t xml:space="preserve">Grade 3 </w:t>
            </w:r>
            <w:r w:rsidR="00797A8C" w:rsidRPr="002B5FCB">
              <w:rPr>
                <w:rFonts w:asciiTheme="majorHAnsi" w:hAnsiTheme="majorHAnsi"/>
                <w:b/>
                <w:sz w:val="22"/>
                <w:szCs w:val="22"/>
              </w:rPr>
              <w:t>Number</w:t>
            </w:r>
          </w:p>
          <w:p w:rsidR="004426BB" w:rsidRPr="002B5FCB" w:rsidRDefault="00797A8C" w:rsidP="0081523F">
            <w:pPr>
              <w:spacing w:line="276" w:lineRule="auto"/>
              <w:rPr>
                <w:rFonts w:asciiTheme="majorHAnsi" w:hAnsiTheme="majorHAnsi"/>
                <w:sz w:val="22"/>
                <w:szCs w:val="22"/>
              </w:rPr>
            </w:pPr>
            <w:r w:rsidRPr="002B5FCB">
              <w:rPr>
                <w:rFonts w:asciiTheme="majorHAnsi" w:hAnsiTheme="majorHAnsi"/>
                <w:sz w:val="22"/>
                <w:szCs w:val="22"/>
              </w:rPr>
              <w:t>4. Estimate quantities less than 1000, using referents</w:t>
            </w:r>
            <w:r w:rsidR="001E28D5" w:rsidRPr="002B5FCB">
              <w:rPr>
                <w:rFonts w:asciiTheme="majorHAnsi" w:hAnsiTheme="majorHAnsi"/>
                <w:sz w:val="22"/>
                <w:szCs w:val="22"/>
              </w:rPr>
              <w:t xml:space="preserve"> </w:t>
            </w:r>
          </w:p>
        </w:tc>
      </w:tr>
      <w:tr w:rsidR="008432FD" w:rsidRPr="00F82050" w:rsidTr="002B5FCB">
        <w:trPr>
          <w:trHeight w:val="2060"/>
        </w:trPr>
        <w:tc>
          <w:tcPr>
            <w:tcW w:w="1382" w:type="dxa"/>
            <w:tcBorders>
              <w:left w:val="single" w:sz="24" w:space="0" w:color="auto"/>
              <w:bottom w:val="single" w:sz="24" w:space="0" w:color="auto"/>
            </w:tcBorders>
            <w:shd w:val="clear" w:color="auto" w:fill="BFBFBF" w:themeFill="background1" w:themeFillShade="BF"/>
            <w:vAlign w:val="center"/>
          </w:tcPr>
          <w:p w:rsidR="008432FD" w:rsidRPr="002B5FCB" w:rsidRDefault="008432FD" w:rsidP="0081523F">
            <w:pPr>
              <w:rPr>
                <w:rFonts w:asciiTheme="majorHAnsi" w:hAnsiTheme="majorHAnsi"/>
                <w:b/>
                <w:sz w:val="22"/>
                <w:szCs w:val="22"/>
              </w:rPr>
            </w:pPr>
            <w:r w:rsidRPr="002B5FCB">
              <w:rPr>
                <w:rFonts w:asciiTheme="majorHAnsi" w:hAnsiTheme="majorHAnsi"/>
                <w:b/>
                <w:sz w:val="22"/>
                <w:szCs w:val="22"/>
              </w:rPr>
              <w:t>Learning Objectives</w:t>
            </w:r>
          </w:p>
        </w:tc>
        <w:tc>
          <w:tcPr>
            <w:tcW w:w="9058" w:type="dxa"/>
            <w:tcBorders>
              <w:bottom w:val="single" w:sz="24" w:space="0" w:color="auto"/>
              <w:right w:val="single" w:sz="24" w:space="0" w:color="auto"/>
            </w:tcBorders>
            <w:vAlign w:val="center"/>
          </w:tcPr>
          <w:p w:rsidR="008432FD" w:rsidRPr="002B5FCB" w:rsidRDefault="008432FD" w:rsidP="0081523F">
            <w:pPr>
              <w:ind w:left="58"/>
              <w:rPr>
                <w:rFonts w:asciiTheme="majorHAnsi" w:hAnsiTheme="majorHAnsi"/>
                <w:b/>
                <w:sz w:val="22"/>
                <w:szCs w:val="22"/>
              </w:rPr>
            </w:pPr>
            <w:r w:rsidRPr="002B5FCB">
              <w:rPr>
                <w:rFonts w:asciiTheme="majorHAnsi" w:hAnsiTheme="majorHAnsi"/>
                <w:b/>
                <w:sz w:val="22"/>
                <w:szCs w:val="22"/>
              </w:rPr>
              <w:t>Students will:</w:t>
            </w:r>
          </w:p>
          <w:p w:rsidR="008432FD" w:rsidRPr="002B5FCB" w:rsidRDefault="008432FD" w:rsidP="00D8493B">
            <w:pPr>
              <w:pStyle w:val="ListParagraph"/>
              <w:numPr>
                <w:ilvl w:val="0"/>
                <w:numId w:val="1"/>
              </w:numPr>
              <w:rPr>
                <w:rFonts w:asciiTheme="majorHAnsi" w:hAnsiTheme="majorHAnsi"/>
                <w:sz w:val="22"/>
                <w:szCs w:val="22"/>
              </w:rPr>
            </w:pPr>
            <w:r w:rsidRPr="002B5FCB">
              <w:rPr>
                <w:rFonts w:asciiTheme="majorHAnsi" w:hAnsiTheme="majorHAnsi"/>
                <w:sz w:val="22"/>
                <w:szCs w:val="22"/>
              </w:rPr>
              <w:t>Define referent within the context of estimation.</w:t>
            </w:r>
          </w:p>
          <w:p w:rsidR="008432FD" w:rsidRPr="002B5FCB" w:rsidRDefault="008432FD" w:rsidP="00054F8A">
            <w:pPr>
              <w:pStyle w:val="ListParagraph"/>
              <w:ind w:left="418" w:firstLine="270"/>
              <w:rPr>
                <w:rFonts w:asciiTheme="majorHAnsi" w:hAnsiTheme="majorHAnsi"/>
                <w:i/>
                <w:sz w:val="22"/>
                <w:szCs w:val="22"/>
              </w:rPr>
            </w:pPr>
            <w:r w:rsidRPr="002B5FCB">
              <w:rPr>
                <w:rFonts w:asciiTheme="majorHAnsi" w:hAnsiTheme="majorHAnsi"/>
                <w:i/>
                <w:sz w:val="22"/>
                <w:szCs w:val="22"/>
              </w:rPr>
              <w:t>I can explain what a referent is, and how it relates to estimation.</w:t>
            </w:r>
          </w:p>
          <w:p w:rsidR="008432FD" w:rsidRPr="002B5FCB" w:rsidRDefault="008432FD" w:rsidP="00D8493B">
            <w:pPr>
              <w:pStyle w:val="ListParagraph"/>
              <w:numPr>
                <w:ilvl w:val="0"/>
                <w:numId w:val="1"/>
              </w:numPr>
              <w:rPr>
                <w:rFonts w:asciiTheme="majorHAnsi" w:hAnsiTheme="majorHAnsi"/>
                <w:sz w:val="22"/>
                <w:szCs w:val="22"/>
              </w:rPr>
            </w:pPr>
            <w:r w:rsidRPr="002B5FCB">
              <w:rPr>
                <w:rFonts w:asciiTheme="majorHAnsi" w:hAnsiTheme="majorHAnsi"/>
                <w:sz w:val="22"/>
                <w:szCs w:val="22"/>
              </w:rPr>
              <w:t>Choose appropriate referent for given estimation task.</w:t>
            </w:r>
          </w:p>
          <w:p w:rsidR="008432FD" w:rsidRPr="002B5FCB" w:rsidRDefault="008432FD" w:rsidP="0081523F">
            <w:pPr>
              <w:pStyle w:val="ListParagraph"/>
              <w:ind w:left="418" w:firstLine="270"/>
              <w:rPr>
                <w:rFonts w:asciiTheme="majorHAnsi" w:hAnsiTheme="majorHAnsi"/>
                <w:i/>
                <w:sz w:val="22"/>
                <w:szCs w:val="22"/>
              </w:rPr>
            </w:pPr>
            <w:r w:rsidRPr="002B5FCB">
              <w:rPr>
                <w:rFonts w:asciiTheme="majorHAnsi" w:hAnsiTheme="majorHAnsi"/>
                <w:i/>
                <w:sz w:val="22"/>
                <w:szCs w:val="22"/>
              </w:rPr>
              <w:t>I can find a good referent for the things I’m estimating.</w:t>
            </w:r>
          </w:p>
          <w:p w:rsidR="008432FD" w:rsidRPr="002B5FCB" w:rsidRDefault="008432FD" w:rsidP="00D8493B">
            <w:pPr>
              <w:pStyle w:val="ListParagraph"/>
              <w:numPr>
                <w:ilvl w:val="0"/>
                <w:numId w:val="1"/>
              </w:numPr>
              <w:rPr>
                <w:rFonts w:asciiTheme="majorHAnsi" w:hAnsiTheme="majorHAnsi"/>
                <w:sz w:val="22"/>
                <w:szCs w:val="22"/>
              </w:rPr>
            </w:pPr>
            <w:r w:rsidRPr="002B5FCB">
              <w:rPr>
                <w:rFonts w:asciiTheme="majorHAnsi" w:hAnsiTheme="majorHAnsi"/>
                <w:sz w:val="22"/>
                <w:szCs w:val="22"/>
              </w:rPr>
              <w:t>Compare referent to given estimation task.</w:t>
            </w:r>
          </w:p>
          <w:p w:rsidR="008432FD" w:rsidRPr="002B5FCB" w:rsidRDefault="008432FD" w:rsidP="0081523F">
            <w:pPr>
              <w:pStyle w:val="ListParagraph"/>
              <w:ind w:left="418" w:firstLine="270"/>
              <w:rPr>
                <w:rFonts w:asciiTheme="majorHAnsi" w:hAnsiTheme="majorHAnsi"/>
                <w:i/>
                <w:sz w:val="22"/>
                <w:szCs w:val="22"/>
              </w:rPr>
            </w:pPr>
            <w:r w:rsidRPr="002B5FCB">
              <w:rPr>
                <w:rFonts w:asciiTheme="majorHAnsi" w:hAnsiTheme="majorHAnsi"/>
                <w:i/>
                <w:sz w:val="22"/>
                <w:szCs w:val="22"/>
              </w:rPr>
              <w:t>I can use my referent to estimate the things I’m looking at.</w:t>
            </w:r>
          </w:p>
        </w:tc>
      </w:tr>
    </w:tbl>
    <w:p w:rsidR="00B7149B" w:rsidRPr="002B5FCB" w:rsidRDefault="00B7149B" w:rsidP="00091187">
      <w:pPr>
        <w:rPr>
          <w:rFonts w:asciiTheme="majorHAnsi" w:hAnsiTheme="majorHAnsi"/>
          <w:sz w:val="10"/>
          <w:szCs w:val="10"/>
        </w:rPr>
      </w:pPr>
    </w:p>
    <w:tbl>
      <w:tblPr>
        <w:tblStyle w:val="TableGrid"/>
        <w:tblW w:w="0" w:type="auto"/>
        <w:tblLayout w:type="fixed"/>
        <w:tblLook w:val="04A0"/>
      </w:tblPr>
      <w:tblGrid>
        <w:gridCol w:w="1394"/>
        <w:gridCol w:w="2134"/>
        <w:gridCol w:w="1440"/>
        <w:gridCol w:w="5472"/>
      </w:tblGrid>
      <w:tr w:rsidR="00C82506" w:rsidRPr="00F82050" w:rsidTr="00553DFC">
        <w:tc>
          <w:tcPr>
            <w:tcW w:w="10440" w:type="dxa"/>
            <w:gridSpan w:val="4"/>
            <w:tcBorders>
              <w:top w:val="single" w:sz="24" w:space="0" w:color="auto"/>
              <w:left w:val="single" w:sz="24" w:space="0" w:color="auto"/>
              <w:right w:val="single" w:sz="24" w:space="0" w:color="auto"/>
            </w:tcBorders>
            <w:shd w:val="clear" w:color="auto" w:fill="000000" w:themeFill="text1"/>
            <w:vAlign w:val="center"/>
          </w:tcPr>
          <w:p w:rsidR="00C82506" w:rsidRPr="00C82506" w:rsidRDefault="00C82506" w:rsidP="00C82506">
            <w:pPr>
              <w:jc w:val="center"/>
              <w:rPr>
                <w:rFonts w:asciiTheme="majorHAnsi" w:hAnsiTheme="majorHAnsi"/>
                <w:b/>
                <w:sz w:val="32"/>
                <w:szCs w:val="32"/>
              </w:rPr>
            </w:pPr>
            <w:r w:rsidRPr="00C82506">
              <w:rPr>
                <w:rFonts w:asciiTheme="majorHAnsi" w:hAnsiTheme="majorHAnsi"/>
                <w:b/>
                <w:sz w:val="32"/>
                <w:szCs w:val="32"/>
              </w:rPr>
              <w:t xml:space="preserve">Stage </w:t>
            </w:r>
            <w:r>
              <w:rPr>
                <w:rFonts w:asciiTheme="majorHAnsi" w:hAnsiTheme="majorHAnsi"/>
                <w:b/>
                <w:sz w:val="32"/>
                <w:szCs w:val="32"/>
              </w:rPr>
              <w:t>2: Assessment Evidence</w:t>
            </w:r>
          </w:p>
        </w:tc>
      </w:tr>
      <w:tr w:rsidR="00553DFC" w:rsidRPr="00F82050" w:rsidTr="00FC2CB5">
        <w:trPr>
          <w:trHeight w:val="1133"/>
        </w:trPr>
        <w:tc>
          <w:tcPr>
            <w:tcW w:w="1394" w:type="dxa"/>
            <w:tcBorders>
              <w:left w:val="single" w:sz="24" w:space="0" w:color="auto"/>
              <w:bottom w:val="single" w:sz="24" w:space="0" w:color="auto"/>
            </w:tcBorders>
            <w:shd w:val="clear" w:color="auto" w:fill="BFBFBF" w:themeFill="background1" w:themeFillShade="BF"/>
            <w:vAlign w:val="center"/>
          </w:tcPr>
          <w:p w:rsidR="00C82506" w:rsidRPr="002B5FCB" w:rsidRDefault="00C82506" w:rsidP="00C82506">
            <w:pPr>
              <w:rPr>
                <w:rFonts w:asciiTheme="majorHAnsi" w:hAnsiTheme="majorHAnsi"/>
                <w:b/>
                <w:sz w:val="22"/>
                <w:szCs w:val="22"/>
              </w:rPr>
            </w:pPr>
            <w:r w:rsidRPr="002B5FCB">
              <w:rPr>
                <w:rFonts w:asciiTheme="majorHAnsi" w:hAnsiTheme="majorHAnsi"/>
                <w:b/>
                <w:sz w:val="22"/>
                <w:szCs w:val="22"/>
              </w:rPr>
              <w:t>Summative Assessment</w:t>
            </w:r>
          </w:p>
        </w:tc>
        <w:tc>
          <w:tcPr>
            <w:tcW w:w="2134" w:type="dxa"/>
            <w:tcBorders>
              <w:bottom w:val="single" w:sz="24" w:space="0" w:color="auto"/>
            </w:tcBorders>
          </w:tcPr>
          <w:p w:rsidR="00C82506" w:rsidRPr="002B5FCB" w:rsidRDefault="00024FC2" w:rsidP="00FC2CB5">
            <w:pPr>
              <w:pStyle w:val="ListParagraph"/>
              <w:ind w:left="46"/>
              <w:rPr>
                <w:rFonts w:asciiTheme="majorHAnsi" w:hAnsiTheme="majorHAnsi"/>
                <w:sz w:val="22"/>
                <w:szCs w:val="22"/>
              </w:rPr>
            </w:pPr>
            <w:r>
              <w:rPr>
                <w:rFonts w:asciiTheme="majorHAnsi" w:hAnsiTheme="majorHAnsi"/>
                <w:sz w:val="22"/>
                <w:szCs w:val="22"/>
              </w:rPr>
              <w:t>None</w:t>
            </w:r>
          </w:p>
        </w:tc>
        <w:tc>
          <w:tcPr>
            <w:tcW w:w="1440" w:type="dxa"/>
            <w:tcBorders>
              <w:bottom w:val="single" w:sz="24" w:space="0" w:color="auto"/>
            </w:tcBorders>
            <w:shd w:val="clear" w:color="auto" w:fill="BFBFBF" w:themeFill="background1" w:themeFillShade="BF"/>
            <w:vAlign w:val="center"/>
          </w:tcPr>
          <w:p w:rsidR="00C82506" w:rsidRPr="002B5FCB" w:rsidRDefault="00C82506" w:rsidP="00C82506">
            <w:pPr>
              <w:rPr>
                <w:rFonts w:asciiTheme="majorHAnsi" w:hAnsiTheme="majorHAnsi"/>
                <w:b/>
                <w:sz w:val="22"/>
                <w:szCs w:val="22"/>
              </w:rPr>
            </w:pPr>
            <w:r w:rsidRPr="002B5FCB">
              <w:rPr>
                <w:rFonts w:asciiTheme="majorHAnsi" w:hAnsiTheme="majorHAnsi"/>
                <w:b/>
                <w:sz w:val="22"/>
                <w:szCs w:val="22"/>
              </w:rPr>
              <w:t>Formative Assessment</w:t>
            </w:r>
          </w:p>
        </w:tc>
        <w:tc>
          <w:tcPr>
            <w:tcW w:w="5472" w:type="dxa"/>
            <w:tcBorders>
              <w:bottom w:val="single" w:sz="24" w:space="0" w:color="auto"/>
              <w:right w:val="single" w:sz="24" w:space="0" w:color="auto"/>
            </w:tcBorders>
          </w:tcPr>
          <w:p w:rsidR="00024FC2" w:rsidRDefault="00024FC2" w:rsidP="00D8493B">
            <w:pPr>
              <w:pStyle w:val="ListParagraph"/>
              <w:numPr>
                <w:ilvl w:val="0"/>
                <w:numId w:val="4"/>
              </w:numPr>
              <w:ind w:left="252" w:hanging="180"/>
              <w:rPr>
                <w:rFonts w:asciiTheme="majorHAnsi" w:hAnsiTheme="majorHAnsi"/>
                <w:sz w:val="22"/>
                <w:szCs w:val="22"/>
              </w:rPr>
            </w:pPr>
            <w:r>
              <w:rPr>
                <w:rFonts w:asciiTheme="majorHAnsi" w:hAnsiTheme="majorHAnsi"/>
                <w:sz w:val="22"/>
                <w:szCs w:val="22"/>
              </w:rPr>
              <w:t>Thumbs Up/Middle/Down (1,2,3)</w:t>
            </w:r>
          </w:p>
          <w:p w:rsidR="009D07AD" w:rsidRDefault="00D32708" w:rsidP="00D8493B">
            <w:pPr>
              <w:pStyle w:val="ListParagraph"/>
              <w:numPr>
                <w:ilvl w:val="0"/>
                <w:numId w:val="4"/>
              </w:numPr>
              <w:ind w:left="252" w:hanging="180"/>
              <w:rPr>
                <w:rFonts w:asciiTheme="majorHAnsi" w:hAnsiTheme="majorHAnsi"/>
                <w:sz w:val="22"/>
                <w:szCs w:val="22"/>
              </w:rPr>
            </w:pPr>
            <w:r>
              <w:rPr>
                <w:rFonts w:asciiTheme="majorHAnsi" w:hAnsiTheme="majorHAnsi"/>
                <w:sz w:val="22"/>
                <w:szCs w:val="22"/>
              </w:rPr>
              <w:t>Estimation worksheet (2,3)</w:t>
            </w:r>
          </w:p>
          <w:p w:rsidR="00D32708" w:rsidRPr="00D32708" w:rsidRDefault="00024FC2" w:rsidP="00D8493B">
            <w:pPr>
              <w:pStyle w:val="ListParagraph"/>
              <w:numPr>
                <w:ilvl w:val="0"/>
                <w:numId w:val="4"/>
              </w:numPr>
              <w:ind w:left="252" w:hanging="180"/>
              <w:rPr>
                <w:rFonts w:asciiTheme="majorHAnsi" w:hAnsiTheme="majorHAnsi"/>
                <w:sz w:val="22"/>
                <w:szCs w:val="22"/>
              </w:rPr>
            </w:pPr>
            <w:r>
              <w:rPr>
                <w:rFonts w:asciiTheme="majorHAnsi" w:hAnsiTheme="majorHAnsi"/>
                <w:sz w:val="22"/>
                <w:szCs w:val="22"/>
              </w:rPr>
              <w:t>Exit slip (1,2,3)</w:t>
            </w:r>
          </w:p>
        </w:tc>
      </w:tr>
    </w:tbl>
    <w:p w:rsidR="00C82506" w:rsidRPr="00103ACE" w:rsidRDefault="00C82506" w:rsidP="00C82506">
      <w:pPr>
        <w:rPr>
          <w:rFonts w:asciiTheme="majorHAnsi" w:hAnsiTheme="majorHAnsi"/>
          <w:sz w:val="10"/>
          <w:szCs w:val="10"/>
        </w:rPr>
      </w:pPr>
    </w:p>
    <w:tbl>
      <w:tblPr>
        <w:tblStyle w:val="TableGrid"/>
        <w:tblW w:w="10458" w:type="dxa"/>
        <w:tblLayout w:type="fixed"/>
        <w:tblLook w:val="04A0"/>
      </w:tblPr>
      <w:tblGrid>
        <w:gridCol w:w="1368"/>
        <w:gridCol w:w="3780"/>
        <w:gridCol w:w="1260"/>
        <w:gridCol w:w="630"/>
        <w:gridCol w:w="3420"/>
      </w:tblGrid>
      <w:tr w:rsidR="00B63582" w:rsidRPr="00F82050" w:rsidTr="00B71FD7">
        <w:tc>
          <w:tcPr>
            <w:tcW w:w="10458" w:type="dxa"/>
            <w:gridSpan w:val="5"/>
            <w:tcBorders>
              <w:top w:val="single" w:sz="24" w:space="0" w:color="auto"/>
              <w:left w:val="single" w:sz="24" w:space="0" w:color="auto"/>
              <w:right w:val="single" w:sz="24" w:space="0" w:color="auto"/>
            </w:tcBorders>
            <w:shd w:val="clear" w:color="auto" w:fill="000000" w:themeFill="text1"/>
            <w:vAlign w:val="center"/>
          </w:tcPr>
          <w:p w:rsidR="00B63582" w:rsidRPr="00C82506" w:rsidRDefault="00B63582" w:rsidP="00B63582">
            <w:pPr>
              <w:jc w:val="center"/>
              <w:rPr>
                <w:rFonts w:asciiTheme="majorHAnsi" w:hAnsiTheme="majorHAnsi"/>
                <w:b/>
                <w:sz w:val="32"/>
                <w:szCs w:val="32"/>
              </w:rPr>
            </w:pPr>
            <w:r w:rsidRPr="00C82506">
              <w:rPr>
                <w:rFonts w:asciiTheme="majorHAnsi" w:hAnsiTheme="majorHAnsi"/>
                <w:b/>
                <w:sz w:val="32"/>
                <w:szCs w:val="32"/>
              </w:rPr>
              <w:t xml:space="preserve">Stage </w:t>
            </w:r>
            <w:r>
              <w:rPr>
                <w:rFonts w:asciiTheme="majorHAnsi" w:hAnsiTheme="majorHAnsi"/>
                <w:b/>
                <w:sz w:val="32"/>
                <w:szCs w:val="32"/>
              </w:rPr>
              <w:t>3: Learning Experience</w:t>
            </w:r>
          </w:p>
        </w:tc>
      </w:tr>
      <w:tr w:rsidR="001B4AD2" w:rsidRPr="00F82050" w:rsidTr="00E60EFA">
        <w:trPr>
          <w:trHeight w:val="278"/>
        </w:trPr>
        <w:tc>
          <w:tcPr>
            <w:tcW w:w="1368" w:type="dxa"/>
            <w:tcBorders>
              <w:left w:val="single" w:sz="24" w:space="0" w:color="auto"/>
            </w:tcBorders>
            <w:shd w:val="clear" w:color="auto" w:fill="BFBFBF" w:themeFill="background1" w:themeFillShade="BF"/>
            <w:vAlign w:val="center"/>
          </w:tcPr>
          <w:p w:rsidR="001B4AD2" w:rsidRPr="001E6C62" w:rsidRDefault="001B4AD2" w:rsidP="00B63582">
            <w:pPr>
              <w:rPr>
                <w:rFonts w:asciiTheme="majorHAnsi" w:hAnsiTheme="majorHAnsi"/>
                <w:b/>
                <w:sz w:val="22"/>
                <w:szCs w:val="22"/>
              </w:rPr>
            </w:pPr>
            <w:r w:rsidRPr="001E6C62">
              <w:rPr>
                <w:rFonts w:asciiTheme="majorHAnsi" w:hAnsiTheme="majorHAnsi"/>
                <w:b/>
                <w:sz w:val="22"/>
                <w:szCs w:val="22"/>
              </w:rPr>
              <w:t>Prior to the Lesson</w:t>
            </w:r>
          </w:p>
        </w:tc>
        <w:tc>
          <w:tcPr>
            <w:tcW w:w="3780" w:type="dxa"/>
          </w:tcPr>
          <w:p w:rsidR="001B4AD2" w:rsidRPr="001E6C62" w:rsidRDefault="00B71FD7" w:rsidP="00D8493B">
            <w:pPr>
              <w:pStyle w:val="ListParagraph"/>
              <w:numPr>
                <w:ilvl w:val="0"/>
                <w:numId w:val="3"/>
              </w:numPr>
              <w:ind w:left="162" w:hanging="162"/>
              <w:rPr>
                <w:rFonts w:asciiTheme="majorHAnsi" w:hAnsiTheme="majorHAnsi"/>
                <w:sz w:val="22"/>
                <w:szCs w:val="22"/>
              </w:rPr>
            </w:pPr>
            <w:r w:rsidRPr="001E6C62">
              <w:rPr>
                <w:rFonts w:asciiTheme="majorHAnsi" w:hAnsiTheme="majorHAnsi"/>
                <w:sz w:val="22"/>
                <w:szCs w:val="22"/>
              </w:rPr>
              <w:t>Have SMART presentation loaded on computer, screen warmed up</w:t>
            </w:r>
          </w:p>
          <w:p w:rsidR="002B5FCB" w:rsidRPr="001E6C62" w:rsidRDefault="002B5FCB" w:rsidP="00D8493B">
            <w:pPr>
              <w:pStyle w:val="ListParagraph"/>
              <w:numPr>
                <w:ilvl w:val="0"/>
                <w:numId w:val="3"/>
              </w:numPr>
              <w:ind w:left="162" w:hanging="162"/>
              <w:rPr>
                <w:rFonts w:asciiTheme="majorHAnsi" w:hAnsiTheme="majorHAnsi"/>
                <w:sz w:val="22"/>
                <w:szCs w:val="22"/>
              </w:rPr>
            </w:pPr>
            <w:r w:rsidRPr="001E6C62">
              <w:rPr>
                <w:rFonts w:asciiTheme="majorHAnsi" w:hAnsiTheme="majorHAnsi"/>
                <w:sz w:val="22"/>
                <w:szCs w:val="22"/>
              </w:rPr>
              <w:t>Have stations prepared</w:t>
            </w:r>
            <w:r w:rsidR="00276791" w:rsidRPr="001E6C62">
              <w:rPr>
                <w:rFonts w:asciiTheme="majorHAnsi" w:hAnsiTheme="majorHAnsi"/>
                <w:sz w:val="22"/>
                <w:szCs w:val="22"/>
              </w:rPr>
              <w:t xml:space="preserve"> with numbers and referents</w:t>
            </w:r>
          </w:p>
          <w:p w:rsidR="002B5FCB" w:rsidRPr="001E6C62" w:rsidRDefault="002B5FCB" w:rsidP="00D8493B">
            <w:pPr>
              <w:pStyle w:val="ListParagraph"/>
              <w:numPr>
                <w:ilvl w:val="0"/>
                <w:numId w:val="3"/>
              </w:numPr>
              <w:ind w:left="162" w:hanging="162"/>
              <w:rPr>
                <w:rFonts w:asciiTheme="majorHAnsi" w:hAnsiTheme="majorHAnsi"/>
                <w:sz w:val="22"/>
                <w:szCs w:val="22"/>
              </w:rPr>
            </w:pPr>
            <w:r w:rsidRPr="001E6C62">
              <w:rPr>
                <w:rFonts w:asciiTheme="majorHAnsi" w:hAnsiTheme="majorHAnsi"/>
                <w:sz w:val="22"/>
                <w:szCs w:val="22"/>
              </w:rPr>
              <w:t xml:space="preserve">Photocopy estimation </w:t>
            </w:r>
            <w:r w:rsidR="00276791" w:rsidRPr="001E6C62">
              <w:rPr>
                <w:rFonts w:asciiTheme="majorHAnsi" w:hAnsiTheme="majorHAnsi"/>
                <w:sz w:val="22"/>
                <w:szCs w:val="22"/>
              </w:rPr>
              <w:t>worksheet</w:t>
            </w:r>
            <w:r w:rsidR="00C30293">
              <w:rPr>
                <w:rFonts w:asciiTheme="majorHAnsi" w:hAnsiTheme="majorHAnsi"/>
                <w:sz w:val="22"/>
                <w:szCs w:val="22"/>
              </w:rPr>
              <w:t xml:space="preserve"> and exit slip</w:t>
            </w:r>
          </w:p>
        </w:tc>
        <w:tc>
          <w:tcPr>
            <w:tcW w:w="1260" w:type="dxa"/>
            <w:shd w:val="clear" w:color="auto" w:fill="BFBFBF" w:themeFill="background1" w:themeFillShade="BF"/>
            <w:vAlign w:val="center"/>
          </w:tcPr>
          <w:p w:rsidR="001B4AD2" w:rsidRPr="001E6C62" w:rsidRDefault="001B4AD2" w:rsidP="00B63582">
            <w:pPr>
              <w:rPr>
                <w:rFonts w:asciiTheme="majorHAnsi" w:hAnsiTheme="majorHAnsi"/>
                <w:b/>
                <w:sz w:val="22"/>
                <w:szCs w:val="22"/>
              </w:rPr>
            </w:pPr>
            <w:r w:rsidRPr="001E6C62">
              <w:rPr>
                <w:rFonts w:asciiTheme="majorHAnsi" w:hAnsiTheme="majorHAnsi"/>
                <w:b/>
                <w:sz w:val="22"/>
                <w:szCs w:val="22"/>
              </w:rPr>
              <w:t>Resources to Bring</w:t>
            </w:r>
          </w:p>
        </w:tc>
        <w:tc>
          <w:tcPr>
            <w:tcW w:w="4050" w:type="dxa"/>
            <w:gridSpan w:val="2"/>
            <w:tcBorders>
              <w:right w:val="single" w:sz="24" w:space="0" w:color="auto"/>
            </w:tcBorders>
          </w:tcPr>
          <w:p w:rsidR="00C30293" w:rsidRDefault="00C30293" w:rsidP="00D8493B">
            <w:pPr>
              <w:pStyle w:val="ListParagraph"/>
              <w:numPr>
                <w:ilvl w:val="0"/>
                <w:numId w:val="3"/>
              </w:numPr>
              <w:ind w:left="252" w:hanging="180"/>
              <w:rPr>
                <w:rFonts w:asciiTheme="majorHAnsi" w:hAnsiTheme="majorHAnsi"/>
                <w:sz w:val="22"/>
                <w:szCs w:val="22"/>
              </w:rPr>
            </w:pPr>
            <w:r>
              <w:rPr>
                <w:rFonts w:asciiTheme="majorHAnsi" w:hAnsiTheme="majorHAnsi"/>
                <w:sz w:val="22"/>
                <w:szCs w:val="22"/>
              </w:rPr>
              <w:t>SMART presentation</w:t>
            </w:r>
          </w:p>
          <w:p w:rsidR="002B38F1" w:rsidRPr="001E6C62" w:rsidRDefault="002B5FCB" w:rsidP="00D8493B">
            <w:pPr>
              <w:pStyle w:val="ListParagraph"/>
              <w:numPr>
                <w:ilvl w:val="0"/>
                <w:numId w:val="3"/>
              </w:numPr>
              <w:ind w:left="252" w:hanging="180"/>
              <w:rPr>
                <w:rFonts w:asciiTheme="majorHAnsi" w:hAnsiTheme="majorHAnsi"/>
                <w:sz w:val="22"/>
                <w:szCs w:val="22"/>
              </w:rPr>
            </w:pPr>
            <w:r w:rsidRPr="001E6C62">
              <w:rPr>
                <w:rFonts w:asciiTheme="majorHAnsi" w:hAnsiTheme="majorHAnsi"/>
                <w:sz w:val="22"/>
                <w:szCs w:val="22"/>
              </w:rPr>
              <w:t>Macaroni, cotton balls, marshmallows, cereal, patterned wrapping paper (dots or squares), pennies, dinosaur toys, beans</w:t>
            </w:r>
          </w:p>
          <w:p w:rsidR="002B5FCB" w:rsidRPr="001E6C62" w:rsidRDefault="002B5FCB" w:rsidP="00D8493B">
            <w:pPr>
              <w:pStyle w:val="ListParagraph"/>
              <w:numPr>
                <w:ilvl w:val="0"/>
                <w:numId w:val="3"/>
              </w:numPr>
              <w:ind w:left="612" w:hanging="180"/>
              <w:rPr>
                <w:rFonts w:asciiTheme="majorHAnsi" w:hAnsiTheme="majorHAnsi"/>
                <w:sz w:val="22"/>
                <w:szCs w:val="22"/>
              </w:rPr>
            </w:pPr>
            <w:r w:rsidRPr="001E6C62">
              <w:rPr>
                <w:rFonts w:asciiTheme="majorHAnsi" w:hAnsiTheme="majorHAnsi"/>
                <w:sz w:val="22"/>
                <w:szCs w:val="22"/>
              </w:rPr>
              <w:t>Have them in easy to use containers, several should have a referent already counted out</w:t>
            </w:r>
          </w:p>
          <w:p w:rsidR="00276791" w:rsidRPr="001E6C62" w:rsidRDefault="00276791" w:rsidP="00D8493B">
            <w:pPr>
              <w:pStyle w:val="ListParagraph"/>
              <w:numPr>
                <w:ilvl w:val="0"/>
                <w:numId w:val="3"/>
              </w:numPr>
              <w:ind w:left="612" w:hanging="180"/>
              <w:rPr>
                <w:rFonts w:asciiTheme="majorHAnsi" w:hAnsiTheme="majorHAnsi"/>
                <w:sz w:val="22"/>
                <w:szCs w:val="22"/>
              </w:rPr>
            </w:pPr>
            <w:r w:rsidRPr="001E6C62">
              <w:rPr>
                <w:rFonts w:asciiTheme="majorHAnsi" w:hAnsiTheme="majorHAnsi"/>
                <w:sz w:val="22"/>
                <w:szCs w:val="22"/>
              </w:rPr>
              <w:t>Have stations numbered</w:t>
            </w:r>
          </w:p>
        </w:tc>
      </w:tr>
      <w:tr w:rsidR="0046770D" w:rsidTr="00E60EFA">
        <w:tc>
          <w:tcPr>
            <w:tcW w:w="1368" w:type="dxa"/>
            <w:tcBorders>
              <w:left w:val="single" w:sz="24" w:space="0" w:color="auto"/>
            </w:tcBorders>
            <w:shd w:val="clear" w:color="auto" w:fill="BFBFBF" w:themeFill="background1" w:themeFillShade="BF"/>
            <w:vAlign w:val="center"/>
          </w:tcPr>
          <w:p w:rsidR="0046770D" w:rsidRPr="001E6C62" w:rsidRDefault="0046770D" w:rsidP="0046770D">
            <w:pPr>
              <w:rPr>
                <w:rFonts w:asciiTheme="majorHAnsi" w:hAnsiTheme="majorHAnsi"/>
                <w:b/>
                <w:sz w:val="22"/>
                <w:szCs w:val="22"/>
              </w:rPr>
            </w:pPr>
            <w:r w:rsidRPr="001E6C62">
              <w:rPr>
                <w:rFonts w:asciiTheme="majorHAnsi" w:hAnsiTheme="majorHAnsi"/>
                <w:b/>
                <w:sz w:val="22"/>
                <w:szCs w:val="22"/>
              </w:rPr>
              <w:t>Time</w:t>
            </w:r>
          </w:p>
        </w:tc>
        <w:tc>
          <w:tcPr>
            <w:tcW w:w="5670" w:type="dxa"/>
            <w:gridSpan w:val="3"/>
            <w:shd w:val="clear" w:color="auto" w:fill="BFBFBF" w:themeFill="background1" w:themeFillShade="BF"/>
            <w:vAlign w:val="center"/>
          </w:tcPr>
          <w:p w:rsidR="0046770D" w:rsidRPr="001E6C62" w:rsidRDefault="0046770D" w:rsidP="0046770D">
            <w:pPr>
              <w:rPr>
                <w:rFonts w:asciiTheme="majorHAnsi" w:hAnsiTheme="majorHAnsi"/>
                <w:b/>
                <w:sz w:val="22"/>
                <w:szCs w:val="22"/>
              </w:rPr>
            </w:pPr>
            <w:r w:rsidRPr="001E6C62">
              <w:rPr>
                <w:rFonts w:asciiTheme="majorHAnsi" w:hAnsiTheme="majorHAnsi"/>
                <w:b/>
                <w:sz w:val="22"/>
                <w:szCs w:val="22"/>
              </w:rPr>
              <w:t>Content/Description</w:t>
            </w:r>
          </w:p>
        </w:tc>
        <w:tc>
          <w:tcPr>
            <w:tcW w:w="3420" w:type="dxa"/>
            <w:tcBorders>
              <w:right w:val="single" w:sz="24" w:space="0" w:color="auto"/>
            </w:tcBorders>
            <w:shd w:val="clear" w:color="auto" w:fill="BFBFBF" w:themeFill="background1" w:themeFillShade="BF"/>
            <w:vAlign w:val="center"/>
          </w:tcPr>
          <w:p w:rsidR="0046770D" w:rsidRPr="001E6C62" w:rsidRDefault="00364587" w:rsidP="0046770D">
            <w:pPr>
              <w:rPr>
                <w:rFonts w:asciiTheme="majorHAnsi" w:hAnsiTheme="majorHAnsi"/>
                <w:b/>
                <w:sz w:val="22"/>
                <w:szCs w:val="22"/>
              </w:rPr>
            </w:pPr>
            <w:r w:rsidRPr="001E6C62">
              <w:rPr>
                <w:rFonts w:asciiTheme="majorHAnsi" w:hAnsiTheme="majorHAnsi"/>
                <w:b/>
                <w:sz w:val="22"/>
                <w:szCs w:val="22"/>
              </w:rPr>
              <w:t>Notes</w:t>
            </w:r>
          </w:p>
        </w:tc>
      </w:tr>
      <w:tr w:rsidR="0046770D" w:rsidTr="00E60EFA">
        <w:trPr>
          <w:trHeight w:val="494"/>
        </w:trPr>
        <w:tc>
          <w:tcPr>
            <w:tcW w:w="1368" w:type="dxa"/>
            <w:tcBorders>
              <w:left w:val="single" w:sz="24" w:space="0" w:color="auto"/>
            </w:tcBorders>
            <w:vAlign w:val="center"/>
          </w:tcPr>
          <w:p w:rsidR="0046770D" w:rsidRPr="001E6C62" w:rsidRDefault="007934DD" w:rsidP="007934DD">
            <w:pPr>
              <w:jc w:val="center"/>
              <w:rPr>
                <w:rFonts w:asciiTheme="majorHAnsi" w:hAnsiTheme="majorHAnsi"/>
                <w:b/>
                <w:i/>
                <w:sz w:val="22"/>
                <w:szCs w:val="22"/>
              </w:rPr>
            </w:pPr>
            <w:r w:rsidRPr="001E6C62">
              <w:rPr>
                <w:rFonts w:asciiTheme="majorHAnsi" w:hAnsiTheme="majorHAnsi"/>
                <w:b/>
                <w:i/>
                <w:sz w:val="22"/>
                <w:szCs w:val="22"/>
              </w:rPr>
              <w:t>15</w:t>
            </w:r>
            <w:r w:rsidR="00DC558E" w:rsidRPr="001E6C62">
              <w:rPr>
                <w:rFonts w:asciiTheme="majorHAnsi" w:hAnsiTheme="majorHAnsi"/>
                <w:b/>
                <w:i/>
                <w:sz w:val="22"/>
                <w:szCs w:val="22"/>
              </w:rPr>
              <w:t xml:space="preserve"> minutes</w:t>
            </w:r>
          </w:p>
          <w:p w:rsidR="007934DD" w:rsidRPr="001E6C62" w:rsidRDefault="007934DD" w:rsidP="007934DD">
            <w:pPr>
              <w:jc w:val="center"/>
              <w:rPr>
                <w:rFonts w:asciiTheme="majorHAnsi" w:hAnsiTheme="majorHAnsi"/>
                <w:b/>
                <w:sz w:val="22"/>
                <w:szCs w:val="22"/>
              </w:rPr>
            </w:pPr>
            <w:r w:rsidRPr="001E6C62">
              <w:rPr>
                <w:rFonts w:asciiTheme="majorHAnsi" w:hAnsiTheme="majorHAnsi"/>
                <w:b/>
                <w:sz w:val="22"/>
                <w:szCs w:val="22"/>
              </w:rPr>
              <w:t>9:35-9:50</w:t>
            </w:r>
          </w:p>
        </w:tc>
        <w:tc>
          <w:tcPr>
            <w:tcW w:w="5670" w:type="dxa"/>
            <w:gridSpan w:val="3"/>
          </w:tcPr>
          <w:p w:rsidR="002B38F1" w:rsidRPr="001E6C62" w:rsidRDefault="00BC5063" w:rsidP="00CD3DA7">
            <w:pPr>
              <w:pStyle w:val="ListParagraph"/>
              <w:ind w:left="0"/>
              <w:rPr>
                <w:rFonts w:asciiTheme="majorHAnsi" w:hAnsiTheme="majorHAnsi"/>
                <w:b/>
                <w:sz w:val="22"/>
                <w:szCs w:val="22"/>
              </w:rPr>
            </w:pPr>
            <w:r w:rsidRPr="001E6C62">
              <w:rPr>
                <w:rFonts w:asciiTheme="majorHAnsi" w:hAnsiTheme="majorHAnsi"/>
                <w:b/>
                <w:sz w:val="22"/>
                <w:szCs w:val="22"/>
              </w:rPr>
              <w:t>Intro:</w:t>
            </w:r>
          </w:p>
          <w:p w:rsidR="00CD3DA7" w:rsidRPr="001E6C62" w:rsidRDefault="00CD3DA7" w:rsidP="00D8493B">
            <w:pPr>
              <w:pStyle w:val="ListParagraph"/>
              <w:numPr>
                <w:ilvl w:val="0"/>
                <w:numId w:val="2"/>
              </w:numPr>
              <w:ind w:left="252" w:hanging="180"/>
              <w:rPr>
                <w:rFonts w:asciiTheme="majorHAnsi" w:hAnsiTheme="majorHAnsi"/>
                <w:sz w:val="22"/>
                <w:szCs w:val="22"/>
              </w:rPr>
            </w:pPr>
            <w:r w:rsidRPr="001E6C62">
              <w:rPr>
                <w:rFonts w:asciiTheme="majorHAnsi" w:hAnsiTheme="majorHAnsi"/>
                <w:sz w:val="22"/>
                <w:szCs w:val="22"/>
              </w:rPr>
              <w:t>As students are walking into class, have SMART slide up introducing activity.</w:t>
            </w:r>
          </w:p>
          <w:p w:rsidR="00CD3DA7" w:rsidRPr="001E6C62" w:rsidRDefault="00CD3DA7" w:rsidP="00D8493B">
            <w:pPr>
              <w:pStyle w:val="ListParagraph"/>
              <w:numPr>
                <w:ilvl w:val="0"/>
                <w:numId w:val="2"/>
              </w:numPr>
              <w:ind w:left="252" w:hanging="180"/>
              <w:rPr>
                <w:rFonts w:asciiTheme="majorHAnsi" w:hAnsiTheme="majorHAnsi"/>
                <w:sz w:val="22"/>
                <w:szCs w:val="22"/>
              </w:rPr>
            </w:pPr>
            <w:r w:rsidRPr="001E6C62">
              <w:rPr>
                <w:rFonts w:asciiTheme="majorHAnsi" w:hAnsiTheme="majorHAnsi"/>
                <w:b/>
                <w:sz w:val="22"/>
                <w:szCs w:val="22"/>
              </w:rPr>
              <w:t>Activity</w:t>
            </w:r>
            <w:r w:rsidR="007934DD" w:rsidRPr="001E6C62">
              <w:rPr>
                <w:rFonts w:asciiTheme="majorHAnsi" w:hAnsiTheme="majorHAnsi"/>
                <w:b/>
                <w:sz w:val="22"/>
                <w:szCs w:val="22"/>
              </w:rPr>
              <w:t xml:space="preserve"> (10 min.)</w:t>
            </w:r>
            <w:r w:rsidRPr="001E6C62">
              <w:rPr>
                <w:rFonts w:asciiTheme="majorHAnsi" w:hAnsiTheme="majorHAnsi"/>
                <w:sz w:val="22"/>
                <w:szCs w:val="22"/>
              </w:rPr>
              <w:t xml:space="preserve">: Students are given a new word and they must guess what that word might mean. The word is </w:t>
            </w:r>
            <w:r w:rsidRPr="001E6C62">
              <w:rPr>
                <w:rFonts w:asciiTheme="majorHAnsi" w:hAnsiTheme="majorHAnsi"/>
                <w:b/>
                <w:sz w:val="22"/>
                <w:szCs w:val="22"/>
              </w:rPr>
              <w:t xml:space="preserve">referent. </w:t>
            </w:r>
            <w:r w:rsidRPr="001E6C62">
              <w:rPr>
                <w:rFonts w:asciiTheme="majorHAnsi" w:hAnsiTheme="majorHAnsi"/>
                <w:sz w:val="22"/>
                <w:szCs w:val="22"/>
              </w:rPr>
              <w:t>Students must find a scrap piece of paper and write a short definition of what they think the word might mean.</w:t>
            </w:r>
          </w:p>
          <w:p w:rsidR="00BC5063" w:rsidRPr="001E6C62" w:rsidRDefault="00CD3DA7" w:rsidP="00D8493B">
            <w:pPr>
              <w:pStyle w:val="ListParagraph"/>
              <w:numPr>
                <w:ilvl w:val="0"/>
                <w:numId w:val="2"/>
              </w:numPr>
              <w:ind w:left="612" w:hanging="180"/>
              <w:rPr>
                <w:rFonts w:asciiTheme="majorHAnsi" w:hAnsiTheme="majorHAnsi"/>
                <w:sz w:val="22"/>
                <w:szCs w:val="22"/>
              </w:rPr>
            </w:pPr>
            <w:r w:rsidRPr="001E6C62">
              <w:rPr>
                <w:rFonts w:asciiTheme="majorHAnsi" w:hAnsiTheme="majorHAnsi"/>
                <w:sz w:val="22"/>
                <w:szCs w:val="22"/>
              </w:rPr>
              <w:t>Teacher can use this work time to take attendance and then circulate to assist and prompt.</w:t>
            </w:r>
          </w:p>
          <w:p w:rsidR="007934DD" w:rsidRPr="001E6C62" w:rsidRDefault="007934DD" w:rsidP="00D8493B">
            <w:pPr>
              <w:pStyle w:val="ListParagraph"/>
              <w:numPr>
                <w:ilvl w:val="0"/>
                <w:numId w:val="2"/>
              </w:numPr>
              <w:ind w:left="252" w:hanging="180"/>
              <w:rPr>
                <w:rFonts w:asciiTheme="majorHAnsi" w:hAnsiTheme="majorHAnsi"/>
                <w:sz w:val="22"/>
                <w:szCs w:val="22"/>
              </w:rPr>
            </w:pPr>
            <w:r w:rsidRPr="001E6C62">
              <w:rPr>
                <w:rFonts w:asciiTheme="majorHAnsi" w:hAnsiTheme="majorHAnsi"/>
                <w:b/>
                <w:sz w:val="22"/>
                <w:szCs w:val="22"/>
              </w:rPr>
              <w:t>Mini Lesson (5 min.):</w:t>
            </w:r>
            <w:r w:rsidRPr="001E6C62">
              <w:rPr>
                <w:rFonts w:asciiTheme="majorHAnsi" w:hAnsiTheme="majorHAnsi"/>
                <w:sz w:val="22"/>
                <w:szCs w:val="22"/>
              </w:rPr>
              <w:t xml:space="preserve"> Explain that a referent is a tool we use for estimation. Ask for students to explain what estimation is and why we don’t want to count everything all the time (they should already know from last class). A referent is </w:t>
            </w:r>
            <w:r w:rsidRPr="001E6C62">
              <w:rPr>
                <w:rFonts w:asciiTheme="majorHAnsi" w:hAnsiTheme="majorHAnsi"/>
                <w:b/>
                <w:sz w:val="22"/>
                <w:szCs w:val="22"/>
              </w:rPr>
              <w:t>a known amount of something to help us visualize our estimation.</w:t>
            </w:r>
          </w:p>
          <w:p w:rsidR="001E6C62" w:rsidRPr="001E6C62" w:rsidRDefault="001E6C62" w:rsidP="001E6C62">
            <w:pPr>
              <w:rPr>
                <w:rFonts w:asciiTheme="majorHAnsi" w:hAnsiTheme="majorHAnsi"/>
                <w:sz w:val="22"/>
                <w:szCs w:val="22"/>
              </w:rPr>
            </w:pPr>
          </w:p>
        </w:tc>
        <w:tc>
          <w:tcPr>
            <w:tcW w:w="3420" w:type="dxa"/>
            <w:tcBorders>
              <w:right w:val="single" w:sz="24" w:space="0" w:color="auto"/>
            </w:tcBorders>
          </w:tcPr>
          <w:p w:rsidR="00CD3DA7" w:rsidRPr="001E6C62" w:rsidRDefault="00CD3DA7" w:rsidP="00F439CA">
            <w:pPr>
              <w:rPr>
                <w:rFonts w:asciiTheme="majorHAnsi" w:hAnsiTheme="majorHAnsi"/>
                <w:sz w:val="22"/>
                <w:szCs w:val="22"/>
              </w:rPr>
            </w:pPr>
            <w:r w:rsidRPr="001E6C62">
              <w:rPr>
                <w:rFonts w:asciiTheme="majorHAnsi" w:hAnsiTheme="majorHAnsi"/>
                <w:i/>
                <w:sz w:val="22"/>
                <w:szCs w:val="22"/>
              </w:rPr>
              <w:t>Differentiation</w:t>
            </w:r>
            <w:r w:rsidRPr="001E6C62">
              <w:rPr>
                <w:rFonts w:asciiTheme="majorHAnsi" w:hAnsiTheme="majorHAnsi"/>
                <w:sz w:val="22"/>
                <w:szCs w:val="22"/>
              </w:rPr>
              <w:t>:</w:t>
            </w:r>
          </w:p>
          <w:p w:rsidR="00CD3DA7" w:rsidRPr="001E6C62" w:rsidRDefault="00CD3DA7" w:rsidP="00D8493B">
            <w:pPr>
              <w:pStyle w:val="ListParagraph"/>
              <w:numPr>
                <w:ilvl w:val="0"/>
                <w:numId w:val="2"/>
              </w:numPr>
              <w:ind w:left="252" w:hanging="90"/>
              <w:rPr>
                <w:rFonts w:asciiTheme="majorHAnsi" w:hAnsiTheme="majorHAnsi"/>
                <w:sz w:val="22"/>
                <w:szCs w:val="22"/>
              </w:rPr>
            </w:pPr>
            <w:r w:rsidRPr="001E6C62">
              <w:rPr>
                <w:rFonts w:asciiTheme="majorHAnsi" w:hAnsiTheme="majorHAnsi"/>
                <w:sz w:val="22"/>
                <w:szCs w:val="22"/>
              </w:rPr>
              <w:t xml:space="preserve"> Prompt students for words they might know inside this new word. </w:t>
            </w:r>
          </w:p>
          <w:p w:rsidR="0046770D" w:rsidRPr="001E6C62" w:rsidRDefault="001E6C62" w:rsidP="00D8493B">
            <w:pPr>
              <w:pStyle w:val="ListParagraph"/>
              <w:numPr>
                <w:ilvl w:val="0"/>
                <w:numId w:val="2"/>
              </w:numPr>
              <w:ind w:left="252" w:hanging="90"/>
              <w:rPr>
                <w:rFonts w:asciiTheme="majorHAnsi" w:hAnsiTheme="majorHAnsi"/>
                <w:sz w:val="22"/>
                <w:szCs w:val="22"/>
              </w:rPr>
            </w:pPr>
            <w:r>
              <w:rPr>
                <w:rFonts w:asciiTheme="majorHAnsi" w:hAnsiTheme="majorHAnsi"/>
                <w:sz w:val="22"/>
                <w:szCs w:val="22"/>
              </w:rPr>
              <w:t xml:space="preserve"> </w:t>
            </w:r>
            <w:r w:rsidR="00CD3DA7" w:rsidRPr="001E6C62">
              <w:rPr>
                <w:rFonts w:asciiTheme="majorHAnsi" w:hAnsiTheme="majorHAnsi"/>
                <w:sz w:val="22"/>
                <w:szCs w:val="22"/>
              </w:rPr>
              <w:t>If students finish early, have them draw a picture of what they think the word might mean.</w:t>
            </w:r>
          </w:p>
        </w:tc>
      </w:tr>
      <w:tr w:rsidR="00E60EFA" w:rsidTr="00E60EFA">
        <w:trPr>
          <w:trHeight w:val="8862"/>
        </w:trPr>
        <w:tc>
          <w:tcPr>
            <w:tcW w:w="1368" w:type="dxa"/>
            <w:tcBorders>
              <w:left w:val="single" w:sz="24" w:space="0" w:color="auto"/>
            </w:tcBorders>
            <w:vAlign w:val="center"/>
          </w:tcPr>
          <w:p w:rsidR="00E60EFA" w:rsidRPr="001E6C62" w:rsidRDefault="00E60EFA" w:rsidP="00793145">
            <w:pPr>
              <w:jc w:val="center"/>
              <w:rPr>
                <w:rFonts w:asciiTheme="majorHAnsi" w:hAnsiTheme="majorHAnsi"/>
                <w:b/>
                <w:i/>
                <w:sz w:val="22"/>
                <w:szCs w:val="22"/>
              </w:rPr>
            </w:pPr>
            <w:r>
              <w:rPr>
                <w:rFonts w:asciiTheme="majorHAnsi" w:hAnsiTheme="majorHAnsi"/>
                <w:b/>
                <w:i/>
                <w:sz w:val="22"/>
                <w:szCs w:val="22"/>
              </w:rPr>
              <w:lastRenderedPageBreak/>
              <w:t>35</w:t>
            </w:r>
            <w:r w:rsidRPr="001E6C62">
              <w:rPr>
                <w:rFonts w:asciiTheme="majorHAnsi" w:hAnsiTheme="majorHAnsi"/>
                <w:b/>
                <w:i/>
                <w:sz w:val="22"/>
                <w:szCs w:val="22"/>
              </w:rPr>
              <w:t xml:space="preserve"> minutes</w:t>
            </w:r>
          </w:p>
          <w:p w:rsidR="00E60EFA" w:rsidRPr="001E6C62" w:rsidRDefault="00E60EFA" w:rsidP="00E60EFA">
            <w:pPr>
              <w:jc w:val="center"/>
              <w:rPr>
                <w:rFonts w:asciiTheme="majorHAnsi" w:hAnsiTheme="majorHAnsi"/>
                <w:b/>
                <w:sz w:val="22"/>
                <w:szCs w:val="22"/>
              </w:rPr>
            </w:pPr>
            <w:r w:rsidRPr="001E6C62">
              <w:rPr>
                <w:rFonts w:asciiTheme="majorHAnsi" w:hAnsiTheme="majorHAnsi"/>
                <w:b/>
                <w:sz w:val="22"/>
                <w:szCs w:val="22"/>
              </w:rPr>
              <w:t>9:50-10:25</w:t>
            </w:r>
          </w:p>
        </w:tc>
        <w:tc>
          <w:tcPr>
            <w:tcW w:w="5670" w:type="dxa"/>
            <w:gridSpan w:val="3"/>
          </w:tcPr>
          <w:p w:rsidR="00E60EFA" w:rsidRPr="001E6C62" w:rsidRDefault="00E60EFA" w:rsidP="002B38F1">
            <w:pPr>
              <w:ind w:left="-18"/>
              <w:rPr>
                <w:rFonts w:asciiTheme="majorHAnsi" w:hAnsiTheme="majorHAnsi"/>
                <w:b/>
                <w:sz w:val="22"/>
                <w:szCs w:val="22"/>
              </w:rPr>
            </w:pPr>
            <w:r w:rsidRPr="001E6C62">
              <w:rPr>
                <w:rFonts w:asciiTheme="majorHAnsi" w:hAnsiTheme="majorHAnsi"/>
                <w:b/>
                <w:sz w:val="22"/>
                <w:szCs w:val="22"/>
              </w:rPr>
              <w:t>Body:</w:t>
            </w:r>
          </w:p>
          <w:p w:rsidR="00E60EFA" w:rsidRPr="001E6C62" w:rsidRDefault="00E60EFA" w:rsidP="00D8493B">
            <w:pPr>
              <w:pStyle w:val="ListParagraph"/>
              <w:numPr>
                <w:ilvl w:val="0"/>
                <w:numId w:val="2"/>
              </w:numPr>
              <w:ind w:left="252" w:hanging="180"/>
              <w:rPr>
                <w:rFonts w:asciiTheme="majorHAnsi" w:hAnsiTheme="majorHAnsi"/>
                <w:b/>
                <w:sz w:val="22"/>
                <w:szCs w:val="22"/>
              </w:rPr>
            </w:pPr>
            <w:r w:rsidRPr="001E6C62">
              <w:rPr>
                <w:rFonts w:asciiTheme="majorHAnsi" w:hAnsiTheme="majorHAnsi"/>
                <w:b/>
                <w:sz w:val="22"/>
                <w:szCs w:val="22"/>
              </w:rPr>
              <w:t>Mini Lesson (10 minutes):</w:t>
            </w:r>
            <w:r>
              <w:rPr>
                <w:rFonts w:asciiTheme="majorHAnsi" w:hAnsiTheme="majorHAnsi"/>
                <w:b/>
                <w:sz w:val="22"/>
                <w:szCs w:val="22"/>
              </w:rPr>
              <w:t xml:space="preserve"> </w:t>
            </w:r>
            <w:r w:rsidRPr="001E6C62">
              <w:rPr>
                <w:rFonts w:asciiTheme="majorHAnsi" w:hAnsiTheme="majorHAnsi"/>
                <w:sz w:val="22"/>
                <w:szCs w:val="22"/>
              </w:rPr>
              <w:t>Introduce learning objectives for today’s class. Show students several examples of a referent and an estimation using the SMART presentation. Have students take out whiteboard, markers and gloves to respond with estimation answers.</w:t>
            </w:r>
          </w:p>
          <w:p w:rsidR="00E60EFA" w:rsidRPr="001E6C62" w:rsidRDefault="00E60EFA" w:rsidP="00D8493B">
            <w:pPr>
              <w:pStyle w:val="ListParagraph"/>
              <w:numPr>
                <w:ilvl w:val="0"/>
                <w:numId w:val="2"/>
              </w:numPr>
              <w:ind w:left="612" w:hanging="180"/>
              <w:rPr>
                <w:rFonts w:asciiTheme="majorHAnsi" w:hAnsiTheme="majorHAnsi"/>
                <w:sz w:val="22"/>
                <w:szCs w:val="22"/>
              </w:rPr>
            </w:pPr>
            <w:r w:rsidRPr="001E6C62">
              <w:rPr>
                <w:rFonts w:asciiTheme="majorHAnsi" w:hAnsiTheme="majorHAnsi"/>
                <w:sz w:val="22"/>
                <w:szCs w:val="22"/>
              </w:rPr>
              <w:t>Ex) Where’s Waldo – count out 20 people, estimate how many there are on the whole page</w:t>
            </w:r>
          </w:p>
          <w:p w:rsidR="00E60EFA" w:rsidRPr="001E6C62" w:rsidRDefault="00E60EFA" w:rsidP="00D8493B">
            <w:pPr>
              <w:pStyle w:val="ListParagraph"/>
              <w:numPr>
                <w:ilvl w:val="0"/>
                <w:numId w:val="2"/>
              </w:numPr>
              <w:ind w:left="612" w:hanging="180"/>
              <w:rPr>
                <w:rFonts w:asciiTheme="majorHAnsi" w:hAnsiTheme="majorHAnsi"/>
                <w:sz w:val="22"/>
                <w:szCs w:val="22"/>
              </w:rPr>
            </w:pPr>
            <w:r w:rsidRPr="001E6C62">
              <w:rPr>
                <w:rFonts w:asciiTheme="majorHAnsi" w:hAnsiTheme="majorHAnsi"/>
                <w:sz w:val="22"/>
                <w:szCs w:val="22"/>
              </w:rPr>
              <w:t>Ex) Macaroni in a jar – show them a jar with 50 inside and a jar with many more</w:t>
            </w:r>
          </w:p>
          <w:p w:rsidR="00E60EFA" w:rsidRPr="001E6C62" w:rsidRDefault="00E60EFA" w:rsidP="00D8493B">
            <w:pPr>
              <w:pStyle w:val="ListParagraph"/>
              <w:numPr>
                <w:ilvl w:val="0"/>
                <w:numId w:val="2"/>
              </w:numPr>
              <w:ind w:left="612" w:hanging="180"/>
              <w:rPr>
                <w:rFonts w:asciiTheme="majorHAnsi" w:hAnsiTheme="majorHAnsi"/>
                <w:sz w:val="22"/>
                <w:szCs w:val="22"/>
              </w:rPr>
            </w:pPr>
            <w:r w:rsidRPr="001E6C62">
              <w:rPr>
                <w:rFonts w:asciiTheme="majorHAnsi" w:hAnsiTheme="majorHAnsi"/>
                <w:sz w:val="22"/>
                <w:szCs w:val="22"/>
              </w:rPr>
              <w:t>Ask students what amount is the referent in each example</w:t>
            </w:r>
          </w:p>
          <w:p w:rsidR="00E60EFA" w:rsidRDefault="00E60EFA" w:rsidP="00D8493B">
            <w:pPr>
              <w:pStyle w:val="ListParagraph"/>
              <w:numPr>
                <w:ilvl w:val="0"/>
                <w:numId w:val="2"/>
              </w:numPr>
              <w:ind w:left="252" w:hanging="180"/>
              <w:rPr>
                <w:rFonts w:asciiTheme="majorHAnsi" w:hAnsiTheme="majorHAnsi"/>
                <w:sz w:val="22"/>
                <w:szCs w:val="22"/>
              </w:rPr>
            </w:pPr>
            <w:r w:rsidRPr="001E6C62">
              <w:rPr>
                <w:rFonts w:asciiTheme="majorHAnsi" w:hAnsiTheme="majorHAnsi"/>
                <w:i/>
                <w:sz w:val="22"/>
                <w:szCs w:val="22"/>
              </w:rPr>
              <w:t>Assessment</w:t>
            </w:r>
            <w:r w:rsidRPr="001E6C62">
              <w:rPr>
                <w:rFonts w:asciiTheme="majorHAnsi" w:hAnsiTheme="majorHAnsi"/>
                <w:sz w:val="22"/>
                <w:szCs w:val="22"/>
              </w:rPr>
              <w:t>: Have students show you thumbs up/thumbs in the middle/thumbs down to see how well they understood/how difficult they found it</w:t>
            </w:r>
          </w:p>
          <w:p w:rsidR="00E60EFA" w:rsidRDefault="00E60EFA" w:rsidP="00E60EFA">
            <w:pPr>
              <w:pStyle w:val="ListParagraph"/>
              <w:ind w:left="252"/>
              <w:rPr>
                <w:rFonts w:asciiTheme="majorHAnsi" w:hAnsiTheme="majorHAnsi"/>
                <w:sz w:val="22"/>
                <w:szCs w:val="22"/>
              </w:rPr>
            </w:pPr>
          </w:p>
          <w:p w:rsidR="00E60EFA" w:rsidRPr="001E6C62" w:rsidRDefault="00E60EFA" w:rsidP="00D8493B">
            <w:pPr>
              <w:pStyle w:val="ListParagraph"/>
              <w:numPr>
                <w:ilvl w:val="0"/>
                <w:numId w:val="2"/>
              </w:numPr>
              <w:ind w:left="252" w:hanging="180"/>
              <w:rPr>
                <w:rFonts w:asciiTheme="majorHAnsi" w:hAnsiTheme="majorHAnsi"/>
                <w:sz w:val="22"/>
                <w:szCs w:val="22"/>
              </w:rPr>
            </w:pPr>
            <w:r w:rsidRPr="001E6C62">
              <w:rPr>
                <w:rFonts w:asciiTheme="majorHAnsi" w:hAnsiTheme="majorHAnsi"/>
                <w:b/>
                <w:sz w:val="22"/>
                <w:szCs w:val="22"/>
              </w:rPr>
              <w:t>Activity (25 minutes):</w:t>
            </w:r>
            <w:r w:rsidRPr="001E6C62">
              <w:rPr>
                <w:rFonts w:asciiTheme="majorHAnsi" w:hAnsiTheme="majorHAnsi"/>
                <w:sz w:val="22"/>
                <w:szCs w:val="22"/>
              </w:rPr>
              <w:t xml:space="preserve"> Have stations set up around  macaroni, cereal, wrapping paper, pennies, cotton balls, marshmallows, bouncy balls, dinosaur toys, beans</w:t>
            </w:r>
          </w:p>
          <w:p w:rsidR="00E60EFA" w:rsidRPr="001E6C62" w:rsidRDefault="00E60EFA" w:rsidP="00D8493B">
            <w:pPr>
              <w:pStyle w:val="ListParagraph"/>
              <w:numPr>
                <w:ilvl w:val="0"/>
                <w:numId w:val="2"/>
              </w:numPr>
              <w:ind w:left="612" w:hanging="180"/>
              <w:rPr>
                <w:rFonts w:asciiTheme="majorHAnsi" w:hAnsiTheme="majorHAnsi"/>
                <w:sz w:val="22"/>
                <w:szCs w:val="22"/>
              </w:rPr>
            </w:pPr>
            <w:r w:rsidRPr="001E6C62">
              <w:rPr>
                <w:rFonts w:asciiTheme="majorHAnsi" w:hAnsiTheme="majorHAnsi"/>
                <w:sz w:val="22"/>
                <w:szCs w:val="22"/>
              </w:rPr>
              <w:t xml:space="preserve">Have students draw a number from “the hat” (hat contains numbers 1-10) and students must begin at the station with that corresponding number. Students may move on to stations as they are finished. Be sure not to bother or bump other peoples work. </w:t>
            </w:r>
          </w:p>
          <w:p w:rsidR="00E60EFA" w:rsidRDefault="00E60EFA" w:rsidP="00D8493B">
            <w:pPr>
              <w:pStyle w:val="ListParagraph"/>
              <w:numPr>
                <w:ilvl w:val="0"/>
                <w:numId w:val="2"/>
              </w:numPr>
              <w:ind w:left="612" w:hanging="180"/>
              <w:rPr>
                <w:rFonts w:asciiTheme="majorHAnsi" w:hAnsiTheme="majorHAnsi"/>
                <w:sz w:val="22"/>
                <w:szCs w:val="22"/>
              </w:rPr>
            </w:pPr>
            <w:r>
              <w:rPr>
                <w:rFonts w:asciiTheme="majorHAnsi" w:hAnsiTheme="majorHAnsi"/>
                <w:sz w:val="22"/>
                <w:szCs w:val="22"/>
              </w:rPr>
              <w:t xml:space="preserve">Students must go to the station and estimate the total number of items in jar/paper/etc. Some stations will have a referent counted </w:t>
            </w:r>
            <w:proofErr w:type="gramStart"/>
            <w:r>
              <w:rPr>
                <w:rFonts w:asciiTheme="majorHAnsi" w:hAnsiTheme="majorHAnsi"/>
                <w:sz w:val="22"/>
                <w:szCs w:val="22"/>
              </w:rPr>
              <w:t>out,</w:t>
            </w:r>
            <w:proofErr w:type="gramEnd"/>
            <w:r>
              <w:rPr>
                <w:rFonts w:asciiTheme="majorHAnsi" w:hAnsiTheme="majorHAnsi"/>
                <w:sz w:val="22"/>
                <w:szCs w:val="22"/>
              </w:rPr>
              <w:t xml:space="preserve"> other time students will have to decide on a referent for themselves.</w:t>
            </w:r>
          </w:p>
          <w:p w:rsidR="00E60EFA" w:rsidRPr="001E6C62" w:rsidRDefault="00E60EFA" w:rsidP="00D8493B">
            <w:pPr>
              <w:pStyle w:val="ListParagraph"/>
              <w:numPr>
                <w:ilvl w:val="0"/>
                <w:numId w:val="2"/>
              </w:numPr>
              <w:ind w:left="612" w:hanging="180"/>
              <w:rPr>
                <w:rFonts w:asciiTheme="majorHAnsi" w:hAnsiTheme="majorHAnsi"/>
                <w:sz w:val="22"/>
                <w:szCs w:val="22"/>
              </w:rPr>
            </w:pPr>
            <w:r w:rsidRPr="001E6C62">
              <w:rPr>
                <w:rFonts w:asciiTheme="majorHAnsi" w:hAnsiTheme="majorHAnsi"/>
                <w:sz w:val="22"/>
                <w:szCs w:val="22"/>
              </w:rPr>
              <w:t>Students must record their answers on their worksheet. (Both the referent and the total estimate).</w:t>
            </w:r>
          </w:p>
          <w:p w:rsidR="00E60EFA" w:rsidRPr="001E6C62" w:rsidRDefault="00E60EFA" w:rsidP="00D8493B">
            <w:pPr>
              <w:pStyle w:val="ListParagraph"/>
              <w:numPr>
                <w:ilvl w:val="0"/>
                <w:numId w:val="2"/>
              </w:numPr>
              <w:ind w:left="252" w:hanging="180"/>
              <w:rPr>
                <w:rFonts w:asciiTheme="majorHAnsi" w:hAnsiTheme="majorHAnsi"/>
                <w:sz w:val="22"/>
                <w:szCs w:val="22"/>
              </w:rPr>
            </w:pPr>
            <w:r w:rsidRPr="001E6C62">
              <w:rPr>
                <w:rFonts w:asciiTheme="majorHAnsi" w:hAnsiTheme="majorHAnsi"/>
                <w:b/>
                <w:sz w:val="22"/>
                <w:szCs w:val="22"/>
              </w:rPr>
              <w:t>Important</w:t>
            </w:r>
            <w:r w:rsidRPr="001E6C62">
              <w:rPr>
                <w:rFonts w:asciiTheme="majorHAnsi" w:hAnsiTheme="majorHAnsi"/>
                <w:sz w:val="22"/>
                <w:szCs w:val="22"/>
              </w:rPr>
              <w:t>: stop 5 minutes early to clean up centers and return to seats!</w:t>
            </w:r>
          </w:p>
        </w:tc>
        <w:tc>
          <w:tcPr>
            <w:tcW w:w="3420" w:type="dxa"/>
            <w:tcBorders>
              <w:right w:val="single" w:sz="24" w:space="0" w:color="auto"/>
            </w:tcBorders>
          </w:tcPr>
          <w:p w:rsidR="00E60EFA" w:rsidRPr="001E6C62" w:rsidRDefault="00E60EFA" w:rsidP="00364587">
            <w:pPr>
              <w:rPr>
                <w:rFonts w:asciiTheme="majorHAnsi" w:hAnsiTheme="majorHAnsi"/>
                <w:i/>
                <w:sz w:val="22"/>
                <w:szCs w:val="22"/>
              </w:rPr>
            </w:pPr>
            <w:r w:rsidRPr="001E6C62">
              <w:rPr>
                <w:rFonts w:asciiTheme="majorHAnsi" w:hAnsiTheme="majorHAnsi"/>
                <w:i/>
                <w:sz w:val="22"/>
                <w:szCs w:val="22"/>
              </w:rPr>
              <w:t>Key Notes:</w:t>
            </w:r>
          </w:p>
          <w:p w:rsidR="00E60EFA" w:rsidRPr="001E6C62" w:rsidRDefault="00E60EFA" w:rsidP="00D8493B">
            <w:pPr>
              <w:pStyle w:val="ListParagraph"/>
              <w:numPr>
                <w:ilvl w:val="0"/>
                <w:numId w:val="2"/>
              </w:numPr>
              <w:ind w:left="252" w:hanging="180"/>
              <w:rPr>
                <w:rFonts w:asciiTheme="majorHAnsi" w:hAnsiTheme="majorHAnsi"/>
                <w:sz w:val="22"/>
                <w:szCs w:val="22"/>
              </w:rPr>
            </w:pPr>
            <w:r w:rsidRPr="001E6C62">
              <w:rPr>
                <w:rFonts w:asciiTheme="majorHAnsi" w:hAnsiTheme="majorHAnsi"/>
                <w:sz w:val="22"/>
                <w:szCs w:val="22"/>
              </w:rPr>
              <w:t>Make sure to explain that referents don’t always have to be the same, and also don’t have to be exact.</w:t>
            </w:r>
          </w:p>
          <w:p w:rsidR="00E60EFA" w:rsidRDefault="00E60EFA" w:rsidP="00D8493B">
            <w:pPr>
              <w:pStyle w:val="ListParagraph"/>
              <w:numPr>
                <w:ilvl w:val="0"/>
                <w:numId w:val="2"/>
              </w:numPr>
              <w:ind w:left="252" w:hanging="180"/>
              <w:rPr>
                <w:rFonts w:asciiTheme="majorHAnsi" w:hAnsiTheme="majorHAnsi"/>
                <w:sz w:val="22"/>
                <w:szCs w:val="22"/>
              </w:rPr>
            </w:pPr>
            <w:r w:rsidRPr="001E6C62">
              <w:rPr>
                <w:rFonts w:asciiTheme="majorHAnsi" w:hAnsiTheme="majorHAnsi"/>
                <w:sz w:val="22"/>
                <w:szCs w:val="22"/>
              </w:rPr>
              <w:t xml:space="preserve">Give some examples where students are required to find their </w:t>
            </w:r>
          </w:p>
          <w:p w:rsidR="00E60EFA" w:rsidRDefault="00E60EFA" w:rsidP="00E60EFA">
            <w:pPr>
              <w:rPr>
                <w:rFonts w:asciiTheme="majorHAnsi" w:hAnsiTheme="majorHAnsi"/>
                <w:sz w:val="22"/>
                <w:szCs w:val="22"/>
              </w:rPr>
            </w:pPr>
          </w:p>
          <w:p w:rsidR="00E60EFA" w:rsidRDefault="00E60EFA" w:rsidP="00E60EFA">
            <w:pPr>
              <w:rPr>
                <w:rFonts w:asciiTheme="majorHAnsi" w:hAnsiTheme="majorHAnsi"/>
                <w:sz w:val="22"/>
                <w:szCs w:val="22"/>
              </w:rPr>
            </w:pPr>
          </w:p>
          <w:p w:rsidR="00E60EFA" w:rsidRDefault="00E60EFA" w:rsidP="00E60EFA">
            <w:pPr>
              <w:rPr>
                <w:rFonts w:asciiTheme="majorHAnsi" w:hAnsiTheme="majorHAnsi"/>
                <w:sz w:val="22"/>
                <w:szCs w:val="22"/>
              </w:rPr>
            </w:pPr>
          </w:p>
          <w:p w:rsidR="00E60EFA" w:rsidRDefault="00E60EFA" w:rsidP="00E60EFA">
            <w:pPr>
              <w:rPr>
                <w:rFonts w:asciiTheme="majorHAnsi" w:hAnsiTheme="majorHAnsi"/>
                <w:sz w:val="22"/>
                <w:szCs w:val="22"/>
              </w:rPr>
            </w:pPr>
          </w:p>
          <w:p w:rsidR="00E60EFA" w:rsidRDefault="00E60EFA" w:rsidP="00E60EFA">
            <w:pPr>
              <w:rPr>
                <w:rFonts w:asciiTheme="majorHAnsi" w:hAnsiTheme="majorHAnsi"/>
                <w:sz w:val="22"/>
                <w:szCs w:val="22"/>
              </w:rPr>
            </w:pPr>
          </w:p>
          <w:p w:rsidR="00E60EFA" w:rsidRDefault="00E60EFA" w:rsidP="00E60EFA">
            <w:pPr>
              <w:rPr>
                <w:rFonts w:asciiTheme="majorHAnsi" w:hAnsiTheme="majorHAnsi"/>
                <w:sz w:val="22"/>
                <w:szCs w:val="22"/>
              </w:rPr>
            </w:pPr>
          </w:p>
          <w:p w:rsidR="00E60EFA" w:rsidRPr="00E60EFA" w:rsidRDefault="00E60EFA" w:rsidP="00E60EFA">
            <w:pPr>
              <w:rPr>
                <w:rFonts w:asciiTheme="majorHAnsi" w:hAnsiTheme="majorHAnsi"/>
                <w:sz w:val="22"/>
                <w:szCs w:val="22"/>
              </w:rPr>
            </w:pPr>
          </w:p>
          <w:p w:rsidR="00E60EFA" w:rsidRPr="001E6C62" w:rsidRDefault="00E60EFA" w:rsidP="00451960">
            <w:pPr>
              <w:rPr>
                <w:rFonts w:asciiTheme="majorHAnsi" w:hAnsiTheme="majorHAnsi"/>
                <w:sz w:val="22"/>
                <w:szCs w:val="22"/>
              </w:rPr>
            </w:pPr>
            <w:r w:rsidRPr="001E6C62">
              <w:rPr>
                <w:rFonts w:asciiTheme="majorHAnsi" w:hAnsiTheme="majorHAnsi"/>
                <w:i/>
                <w:sz w:val="22"/>
                <w:szCs w:val="22"/>
              </w:rPr>
              <w:t>Differentiation</w:t>
            </w:r>
            <w:r w:rsidRPr="001E6C62">
              <w:rPr>
                <w:rFonts w:asciiTheme="majorHAnsi" w:hAnsiTheme="majorHAnsi"/>
                <w:sz w:val="22"/>
                <w:szCs w:val="22"/>
              </w:rPr>
              <w:t>:</w:t>
            </w:r>
          </w:p>
          <w:p w:rsidR="00E60EFA" w:rsidRPr="001E6C62" w:rsidRDefault="00E60EFA" w:rsidP="00D8493B">
            <w:pPr>
              <w:pStyle w:val="ListParagraph"/>
              <w:numPr>
                <w:ilvl w:val="0"/>
                <w:numId w:val="2"/>
              </w:numPr>
              <w:ind w:left="252" w:hanging="180"/>
              <w:rPr>
                <w:rFonts w:asciiTheme="majorHAnsi" w:hAnsiTheme="majorHAnsi"/>
                <w:sz w:val="22"/>
                <w:szCs w:val="22"/>
              </w:rPr>
            </w:pPr>
            <w:r w:rsidRPr="001E6C62">
              <w:rPr>
                <w:rFonts w:asciiTheme="majorHAnsi" w:hAnsiTheme="majorHAnsi"/>
                <w:sz w:val="22"/>
                <w:szCs w:val="22"/>
                <w:u w:val="single"/>
              </w:rPr>
              <w:t>Struggling Students</w:t>
            </w:r>
            <w:r w:rsidRPr="001E6C62">
              <w:rPr>
                <w:rFonts w:asciiTheme="majorHAnsi" w:hAnsiTheme="majorHAnsi"/>
                <w:sz w:val="22"/>
                <w:szCs w:val="22"/>
              </w:rPr>
              <w:t xml:space="preserve">: Go around to students who weren’t feeling confident </w:t>
            </w:r>
            <w:r>
              <w:rPr>
                <w:rFonts w:asciiTheme="majorHAnsi" w:hAnsiTheme="majorHAnsi"/>
                <w:sz w:val="22"/>
                <w:szCs w:val="22"/>
              </w:rPr>
              <w:t xml:space="preserve">(thumbs) </w:t>
            </w:r>
            <w:r w:rsidRPr="001E6C62">
              <w:rPr>
                <w:rFonts w:asciiTheme="majorHAnsi" w:hAnsiTheme="majorHAnsi"/>
                <w:sz w:val="22"/>
                <w:szCs w:val="22"/>
              </w:rPr>
              <w:t>and clarify</w:t>
            </w:r>
          </w:p>
          <w:p w:rsidR="00E60EFA" w:rsidRPr="001E6C62" w:rsidRDefault="00E60EFA" w:rsidP="00D8493B">
            <w:pPr>
              <w:pStyle w:val="ListParagraph"/>
              <w:numPr>
                <w:ilvl w:val="0"/>
                <w:numId w:val="2"/>
              </w:numPr>
              <w:ind w:left="252" w:hanging="180"/>
              <w:rPr>
                <w:rFonts w:asciiTheme="majorHAnsi" w:hAnsiTheme="majorHAnsi"/>
                <w:sz w:val="22"/>
                <w:szCs w:val="22"/>
              </w:rPr>
            </w:pPr>
            <w:r w:rsidRPr="001E6C62">
              <w:rPr>
                <w:rFonts w:asciiTheme="majorHAnsi" w:hAnsiTheme="majorHAnsi"/>
                <w:sz w:val="22"/>
                <w:szCs w:val="22"/>
              </w:rPr>
              <w:t xml:space="preserve">Depending on the student, may pair them up with another student and work together – keep an eye on these students, perhaps take some of the objects out to make counting easier </w:t>
            </w:r>
          </w:p>
          <w:p w:rsidR="00E60EFA" w:rsidRPr="001E6C62" w:rsidRDefault="00E60EFA" w:rsidP="00D8493B">
            <w:pPr>
              <w:pStyle w:val="ListParagraph"/>
              <w:numPr>
                <w:ilvl w:val="0"/>
                <w:numId w:val="2"/>
              </w:numPr>
              <w:ind w:left="252" w:hanging="180"/>
              <w:rPr>
                <w:rFonts w:asciiTheme="majorHAnsi" w:hAnsiTheme="majorHAnsi"/>
                <w:sz w:val="22"/>
                <w:szCs w:val="22"/>
              </w:rPr>
            </w:pPr>
            <w:r w:rsidRPr="001E6C62">
              <w:rPr>
                <w:rFonts w:asciiTheme="majorHAnsi" w:hAnsiTheme="majorHAnsi"/>
                <w:sz w:val="22"/>
                <w:szCs w:val="22"/>
                <w:u w:val="single"/>
              </w:rPr>
              <w:t>Accelerated Students</w:t>
            </w:r>
            <w:r w:rsidRPr="001E6C62">
              <w:rPr>
                <w:rFonts w:asciiTheme="majorHAnsi" w:hAnsiTheme="majorHAnsi"/>
                <w:sz w:val="22"/>
                <w:szCs w:val="22"/>
              </w:rPr>
              <w:t>: Have several extra stations that are more challenging, more items to count, larger referent, etc. or have them come up with their own “station” to add for next year</w:t>
            </w:r>
          </w:p>
        </w:tc>
      </w:tr>
      <w:tr w:rsidR="00C27A51" w:rsidTr="00E60EFA">
        <w:trPr>
          <w:trHeight w:val="386"/>
        </w:trPr>
        <w:tc>
          <w:tcPr>
            <w:tcW w:w="1368" w:type="dxa"/>
            <w:tcBorders>
              <w:left w:val="single" w:sz="24" w:space="0" w:color="auto"/>
              <w:bottom w:val="single" w:sz="24" w:space="0" w:color="auto"/>
            </w:tcBorders>
            <w:vAlign w:val="center"/>
          </w:tcPr>
          <w:p w:rsidR="00E67FF9" w:rsidRPr="00E60EFA" w:rsidRDefault="00024FC2" w:rsidP="00024FC2">
            <w:pPr>
              <w:jc w:val="center"/>
              <w:rPr>
                <w:rFonts w:asciiTheme="majorHAnsi" w:hAnsiTheme="majorHAnsi"/>
                <w:b/>
                <w:i/>
                <w:sz w:val="22"/>
                <w:szCs w:val="22"/>
              </w:rPr>
            </w:pPr>
            <w:r w:rsidRPr="00E60EFA">
              <w:rPr>
                <w:rFonts w:asciiTheme="majorHAnsi" w:hAnsiTheme="majorHAnsi"/>
                <w:b/>
                <w:i/>
                <w:sz w:val="22"/>
                <w:szCs w:val="22"/>
              </w:rPr>
              <w:t>10 minutes</w:t>
            </w:r>
          </w:p>
          <w:p w:rsidR="00024FC2" w:rsidRPr="001E6C62" w:rsidRDefault="00024FC2" w:rsidP="00024FC2">
            <w:pPr>
              <w:jc w:val="center"/>
              <w:rPr>
                <w:rFonts w:asciiTheme="majorHAnsi" w:hAnsiTheme="majorHAnsi"/>
                <w:sz w:val="22"/>
                <w:szCs w:val="22"/>
              </w:rPr>
            </w:pPr>
            <w:r w:rsidRPr="00E60EFA">
              <w:rPr>
                <w:rFonts w:asciiTheme="majorHAnsi" w:hAnsiTheme="majorHAnsi"/>
                <w:b/>
                <w:sz w:val="22"/>
                <w:szCs w:val="22"/>
              </w:rPr>
              <w:t>10:25-10:35</w:t>
            </w:r>
          </w:p>
        </w:tc>
        <w:tc>
          <w:tcPr>
            <w:tcW w:w="5670" w:type="dxa"/>
            <w:gridSpan w:val="3"/>
            <w:tcBorders>
              <w:bottom w:val="single" w:sz="24" w:space="0" w:color="auto"/>
            </w:tcBorders>
          </w:tcPr>
          <w:p w:rsidR="009E5BA5" w:rsidRPr="001E6C62" w:rsidRDefault="00D32708" w:rsidP="002B38F1">
            <w:pPr>
              <w:ind w:left="-18"/>
              <w:rPr>
                <w:rFonts w:asciiTheme="majorHAnsi" w:hAnsiTheme="majorHAnsi"/>
                <w:b/>
                <w:sz w:val="22"/>
                <w:szCs w:val="22"/>
              </w:rPr>
            </w:pPr>
            <w:r w:rsidRPr="001E6C62">
              <w:rPr>
                <w:rFonts w:asciiTheme="majorHAnsi" w:hAnsiTheme="majorHAnsi"/>
                <w:b/>
                <w:sz w:val="22"/>
                <w:szCs w:val="22"/>
              </w:rPr>
              <w:t>Closure:</w:t>
            </w:r>
          </w:p>
          <w:p w:rsidR="00024FC2" w:rsidRPr="001E6C62" w:rsidRDefault="00024FC2" w:rsidP="00D8493B">
            <w:pPr>
              <w:pStyle w:val="ListParagraph"/>
              <w:numPr>
                <w:ilvl w:val="0"/>
                <w:numId w:val="2"/>
              </w:numPr>
              <w:rPr>
                <w:rFonts w:asciiTheme="majorHAnsi" w:hAnsiTheme="majorHAnsi"/>
                <w:sz w:val="22"/>
                <w:szCs w:val="22"/>
              </w:rPr>
            </w:pPr>
            <w:r w:rsidRPr="001E6C62">
              <w:rPr>
                <w:rFonts w:asciiTheme="majorHAnsi" w:hAnsiTheme="majorHAnsi"/>
                <w:b/>
                <w:sz w:val="22"/>
                <w:szCs w:val="22"/>
              </w:rPr>
              <w:t xml:space="preserve">Exit Slip (10 minutes): </w:t>
            </w:r>
            <w:r w:rsidRPr="001E6C62">
              <w:rPr>
                <w:rFonts w:asciiTheme="majorHAnsi" w:hAnsiTheme="majorHAnsi"/>
                <w:sz w:val="22"/>
                <w:szCs w:val="22"/>
              </w:rPr>
              <w:t xml:space="preserve">Students must complete the short exit slip using the information from the </w:t>
            </w:r>
            <w:proofErr w:type="spellStart"/>
            <w:r w:rsidRPr="001E6C62">
              <w:rPr>
                <w:rFonts w:asciiTheme="majorHAnsi" w:hAnsiTheme="majorHAnsi"/>
                <w:sz w:val="22"/>
                <w:szCs w:val="22"/>
              </w:rPr>
              <w:t>SMARTboard</w:t>
            </w:r>
            <w:proofErr w:type="spellEnd"/>
            <w:r w:rsidRPr="001E6C62">
              <w:rPr>
                <w:rFonts w:asciiTheme="majorHAnsi" w:hAnsiTheme="majorHAnsi"/>
                <w:sz w:val="22"/>
                <w:szCs w:val="22"/>
              </w:rPr>
              <w:t xml:space="preserve">. </w:t>
            </w:r>
          </w:p>
          <w:p w:rsidR="00024FC2" w:rsidRPr="001E6C62" w:rsidRDefault="00024FC2" w:rsidP="00D8493B">
            <w:pPr>
              <w:pStyle w:val="ListParagraph"/>
              <w:numPr>
                <w:ilvl w:val="0"/>
                <w:numId w:val="2"/>
              </w:numPr>
              <w:ind w:left="882" w:hanging="180"/>
              <w:rPr>
                <w:rFonts w:asciiTheme="majorHAnsi" w:hAnsiTheme="majorHAnsi"/>
                <w:b/>
                <w:sz w:val="22"/>
                <w:szCs w:val="22"/>
              </w:rPr>
            </w:pPr>
            <w:r w:rsidRPr="001E6C62">
              <w:rPr>
                <w:rFonts w:asciiTheme="majorHAnsi" w:hAnsiTheme="majorHAnsi"/>
                <w:sz w:val="22"/>
                <w:szCs w:val="22"/>
              </w:rPr>
              <w:t>Q1: What is a referent? Explain it in your own words. Be sure to talk about what it means for estimation.</w:t>
            </w:r>
          </w:p>
          <w:p w:rsidR="00024FC2" w:rsidRPr="001E6C62" w:rsidRDefault="00024FC2" w:rsidP="00D8493B">
            <w:pPr>
              <w:pStyle w:val="ListParagraph"/>
              <w:numPr>
                <w:ilvl w:val="0"/>
                <w:numId w:val="2"/>
              </w:numPr>
              <w:ind w:left="882" w:hanging="180"/>
              <w:rPr>
                <w:rFonts w:asciiTheme="majorHAnsi" w:hAnsiTheme="majorHAnsi"/>
                <w:b/>
                <w:sz w:val="22"/>
                <w:szCs w:val="22"/>
              </w:rPr>
            </w:pPr>
            <w:r w:rsidRPr="001E6C62">
              <w:rPr>
                <w:rFonts w:asciiTheme="majorHAnsi" w:hAnsiTheme="majorHAnsi"/>
                <w:sz w:val="22"/>
                <w:szCs w:val="22"/>
              </w:rPr>
              <w:t>Q2: Estimation question with referent given.</w:t>
            </w:r>
          </w:p>
          <w:p w:rsidR="00024FC2" w:rsidRPr="001E6C62" w:rsidRDefault="00024FC2" w:rsidP="00D8493B">
            <w:pPr>
              <w:pStyle w:val="ListParagraph"/>
              <w:numPr>
                <w:ilvl w:val="0"/>
                <w:numId w:val="2"/>
              </w:numPr>
              <w:ind w:left="882" w:hanging="180"/>
              <w:rPr>
                <w:rFonts w:asciiTheme="majorHAnsi" w:hAnsiTheme="majorHAnsi"/>
                <w:b/>
                <w:sz w:val="22"/>
                <w:szCs w:val="22"/>
              </w:rPr>
            </w:pPr>
            <w:r w:rsidRPr="001E6C62">
              <w:rPr>
                <w:rFonts w:asciiTheme="majorHAnsi" w:hAnsiTheme="majorHAnsi"/>
                <w:sz w:val="22"/>
                <w:szCs w:val="22"/>
              </w:rPr>
              <w:t>Q3: Estimation question without referent.</w:t>
            </w:r>
          </w:p>
          <w:p w:rsidR="00024FC2" w:rsidRPr="001E6C62" w:rsidRDefault="00024FC2" w:rsidP="00D8493B">
            <w:pPr>
              <w:pStyle w:val="ListParagraph"/>
              <w:numPr>
                <w:ilvl w:val="0"/>
                <w:numId w:val="2"/>
              </w:numPr>
              <w:ind w:left="882" w:hanging="180"/>
              <w:rPr>
                <w:rFonts w:asciiTheme="majorHAnsi" w:hAnsiTheme="majorHAnsi"/>
                <w:b/>
                <w:sz w:val="22"/>
                <w:szCs w:val="22"/>
              </w:rPr>
            </w:pPr>
            <w:r w:rsidRPr="001E6C62">
              <w:rPr>
                <w:rFonts w:asciiTheme="majorHAnsi" w:hAnsiTheme="majorHAnsi"/>
                <w:sz w:val="22"/>
                <w:szCs w:val="22"/>
              </w:rPr>
              <w:t xml:space="preserve">Q4: </w:t>
            </w:r>
            <w:r w:rsidR="001E6C62">
              <w:rPr>
                <w:rFonts w:asciiTheme="majorHAnsi" w:hAnsiTheme="majorHAnsi"/>
                <w:sz w:val="22"/>
                <w:szCs w:val="22"/>
              </w:rPr>
              <w:t>List of 3 learning objectives for today’s class. Have students rate (with smiley faces) how confident they feel about each one.</w:t>
            </w:r>
          </w:p>
          <w:p w:rsidR="001E6C62" w:rsidRPr="001E6C62" w:rsidRDefault="001E6C62" w:rsidP="001E6C62">
            <w:pPr>
              <w:pStyle w:val="ListParagraph"/>
              <w:ind w:left="882"/>
              <w:rPr>
                <w:rFonts w:asciiTheme="majorHAnsi" w:hAnsiTheme="majorHAnsi"/>
                <w:b/>
                <w:sz w:val="22"/>
                <w:szCs w:val="22"/>
              </w:rPr>
            </w:pPr>
          </w:p>
        </w:tc>
        <w:tc>
          <w:tcPr>
            <w:tcW w:w="3420" w:type="dxa"/>
            <w:tcBorders>
              <w:bottom w:val="single" w:sz="24" w:space="0" w:color="auto"/>
              <w:right w:val="single" w:sz="24" w:space="0" w:color="auto"/>
            </w:tcBorders>
          </w:tcPr>
          <w:p w:rsidR="000439A1" w:rsidRPr="001E6C62" w:rsidRDefault="00024FC2" w:rsidP="0038732C">
            <w:pPr>
              <w:rPr>
                <w:rFonts w:asciiTheme="majorHAnsi" w:hAnsiTheme="majorHAnsi"/>
                <w:i/>
                <w:sz w:val="22"/>
                <w:szCs w:val="22"/>
              </w:rPr>
            </w:pPr>
            <w:r w:rsidRPr="001E6C62">
              <w:rPr>
                <w:rFonts w:asciiTheme="majorHAnsi" w:hAnsiTheme="majorHAnsi"/>
                <w:i/>
                <w:sz w:val="22"/>
                <w:szCs w:val="22"/>
              </w:rPr>
              <w:t>Differentiation:</w:t>
            </w:r>
          </w:p>
          <w:p w:rsidR="001E6C62" w:rsidRDefault="001E6C62" w:rsidP="00D8493B">
            <w:pPr>
              <w:pStyle w:val="ListParagraph"/>
              <w:numPr>
                <w:ilvl w:val="0"/>
                <w:numId w:val="2"/>
              </w:numPr>
              <w:ind w:left="252" w:hanging="252"/>
              <w:rPr>
                <w:rFonts w:asciiTheme="majorHAnsi" w:hAnsiTheme="majorHAnsi"/>
                <w:sz w:val="22"/>
                <w:szCs w:val="22"/>
              </w:rPr>
            </w:pPr>
            <w:r>
              <w:rPr>
                <w:rFonts w:asciiTheme="majorHAnsi" w:hAnsiTheme="majorHAnsi"/>
                <w:sz w:val="22"/>
                <w:szCs w:val="22"/>
              </w:rPr>
              <w:t>Read questions aloud</w:t>
            </w:r>
          </w:p>
          <w:p w:rsidR="00024FC2" w:rsidRPr="001E6C62" w:rsidRDefault="00024FC2" w:rsidP="00D8493B">
            <w:pPr>
              <w:pStyle w:val="ListParagraph"/>
              <w:numPr>
                <w:ilvl w:val="0"/>
                <w:numId w:val="2"/>
              </w:numPr>
              <w:ind w:left="252" w:hanging="252"/>
              <w:rPr>
                <w:rFonts w:asciiTheme="majorHAnsi" w:hAnsiTheme="majorHAnsi"/>
                <w:sz w:val="22"/>
                <w:szCs w:val="22"/>
              </w:rPr>
            </w:pPr>
            <w:r w:rsidRPr="001E6C62">
              <w:rPr>
                <w:rFonts w:asciiTheme="majorHAnsi" w:hAnsiTheme="majorHAnsi"/>
                <w:sz w:val="22"/>
                <w:szCs w:val="22"/>
              </w:rPr>
              <w:t>When students have finished, hand in their exit slip to the box then read a book quietly</w:t>
            </w:r>
          </w:p>
          <w:p w:rsidR="00024FC2" w:rsidRPr="001E6C62" w:rsidRDefault="00024FC2" w:rsidP="00D8493B">
            <w:pPr>
              <w:pStyle w:val="ListParagraph"/>
              <w:numPr>
                <w:ilvl w:val="0"/>
                <w:numId w:val="2"/>
              </w:numPr>
              <w:ind w:left="252" w:hanging="252"/>
              <w:rPr>
                <w:rFonts w:asciiTheme="majorHAnsi" w:hAnsiTheme="majorHAnsi"/>
                <w:sz w:val="22"/>
                <w:szCs w:val="22"/>
              </w:rPr>
            </w:pPr>
            <w:r w:rsidRPr="001E6C62">
              <w:rPr>
                <w:rFonts w:asciiTheme="majorHAnsi" w:hAnsiTheme="majorHAnsi"/>
                <w:sz w:val="22"/>
                <w:szCs w:val="22"/>
              </w:rPr>
              <w:t>Choose questions that are simple enough for all students to complete</w:t>
            </w:r>
          </w:p>
        </w:tc>
      </w:tr>
    </w:tbl>
    <w:p w:rsidR="0046770D" w:rsidRPr="00F82050" w:rsidRDefault="0046770D" w:rsidP="00B63582">
      <w:pPr>
        <w:rPr>
          <w:rFonts w:asciiTheme="majorHAnsi" w:hAnsiTheme="majorHAnsi"/>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tblPr>
      <w:tblGrid>
        <w:gridCol w:w="1728"/>
        <w:gridCol w:w="8712"/>
      </w:tblGrid>
      <w:tr w:rsidR="00384010" w:rsidTr="008345E6">
        <w:trPr>
          <w:trHeight w:val="2055"/>
        </w:trPr>
        <w:tc>
          <w:tcPr>
            <w:tcW w:w="1728" w:type="dxa"/>
            <w:shd w:val="clear" w:color="auto" w:fill="D9D9D9" w:themeFill="background1" w:themeFillShade="D9"/>
            <w:vAlign w:val="center"/>
          </w:tcPr>
          <w:p w:rsidR="00384010" w:rsidRPr="00384010" w:rsidRDefault="00384010" w:rsidP="00384010">
            <w:pPr>
              <w:rPr>
                <w:rFonts w:asciiTheme="majorHAnsi" w:hAnsiTheme="majorHAnsi"/>
                <w:b/>
              </w:rPr>
            </w:pPr>
            <w:r>
              <w:rPr>
                <w:rFonts w:asciiTheme="majorHAnsi" w:hAnsiTheme="majorHAnsi"/>
                <w:b/>
              </w:rPr>
              <w:lastRenderedPageBreak/>
              <w:t>Reflections and Follow Up</w:t>
            </w:r>
          </w:p>
        </w:tc>
        <w:tc>
          <w:tcPr>
            <w:tcW w:w="8712" w:type="dxa"/>
          </w:tcPr>
          <w:p w:rsidR="00561E2C" w:rsidRDefault="001E6C62" w:rsidP="00064F67">
            <w:pPr>
              <w:rPr>
                <w:rFonts w:asciiTheme="majorHAnsi" w:hAnsiTheme="majorHAnsi"/>
              </w:rPr>
            </w:pPr>
            <w:r>
              <w:rPr>
                <w:rFonts w:asciiTheme="majorHAnsi" w:hAnsiTheme="majorHAnsi"/>
              </w:rPr>
              <w:t>Next Class:</w:t>
            </w:r>
          </w:p>
          <w:p w:rsidR="001E6C62" w:rsidRDefault="001E6C62" w:rsidP="00D8493B">
            <w:pPr>
              <w:pStyle w:val="ListParagraph"/>
              <w:numPr>
                <w:ilvl w:val="0"/>
                <w:numId w:val="2"/>
              </w:numPr>
              <w:rPr>
                <w:rFonts w:asciiTheme="majorHAnsi" w:hAnsiTheme="majorHAnsi"/>
              </w:rPr>
            </w:pPr>
            <w:r>
              <w:rPr>
                <w:rFonts w:asciiTheme="majorHAnsi" w:hAnsiTheme="majorHAnsi"/>
              </w:rPr>
              <w:t xml:space="preserve">Look at student estimations and discuss why they are different. Are some of them wrong? </w:t>
            </w:r>
          </w:p>
          <w:p w:rsidR="001E6C62" w:rsidRPr="001E6C62" w:rsidRDefault="001E6C62" w:rsidP="00D8493B">
            <w:pPr>
              <w:pStyle w:val="ListParagraph"/>
              <w:numPr>
                <w:ilvl w:val="0"/>
                <w:numId w:val="2"/>
              </w:numPr>
              <w:rPr>
                <w:rFonts w:asciiTheme="majorHAnsi" w:hAnsiTheme="majorHAnsi"/>
              </w:rPr>
            </w:pPr>
            <w:r>
              <w:rPr>
                <w:rFonts w:asciiTheme="majorHAnsi" w:hAnsiTheme="majorHAnsi"/>
              </w:rPr>
              <w:t>Go over how to choose a good referent</w:t>
            </w:r>
          </w:p>
        </w:tc>
      </w:tr>
    </w:tbl>
    <w:p w:rsidR="00C82506" w:rsidRPr="00F82050" w:rsidRDefault="00C82506" w:rsidP="001F65F4">
      <w:pPr>
        <w:rPr>
          <w:rFonts w:asciiTheme="majorHAnsi" w:hAnsiTheme="majorHAnsi"/>
        </w:rPr>
      </w:pPr>
      <w:bookmarkStart w:id="0" w:name="_GoBack"/>
      <w:bookmarkEnd w:id="0"/>
    </w:p>
    <w:sectPr w:rsidR="00C82506" w:rsidRPr="00F82050" w:rsidSect="00500FE0">
      <w:headerReference w:type="default" r:id="rId8"/>
      <w:footerReference w:type="even" r:id="rId9"/>
      <w:footerReference w:type="default" r:id="rId10"/>
      <w:pgSz w:w="12240" w:h="15840"/>
      <w:pgMar w:top="1008"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93B" w:rsidRDefault="00D8493B" w:rsidP="00500FE0">
      <w:r>
        <w:separator/>
      </w:r>
    </w:p>
  </w:endnote>
  <w:endnote w:type="continuationSeparator" w:id="0">
    <w:p w:rsidR="00D8493B" w:rsidRDefault="00D8493B" w:rsidP="00500F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F" w:rsidRDefault="006C6DBD" w:rsidP="00500FE0">
    <w:pPr>
      <w:pStyle w:val="Footer"/>
      <w:framePr w:wrap="around" w:vAnchor="text" w:hAnchor="margin" w:xAlign="right" w:y="1"/>
      <w:rPr>
        <w:rStyle w:val="PageNumber"/>
      </w:rPr>
    </w:pPr>
    <w:r>
      <w:rPr>
        <w:rStyle w:val="PageNumber"/>
      </w:rPr>
      <w:fldChar w:fldCharType="begin"/>
    </w:r>
    <w:r w:rsidR="00DA13BF">
      <w:rPr>
        <w:rStyle w:val="PageNumber"/>
      </w:rPr>
      <w:instrText xml:space="preserve">PAGE  </w:instrText>
    </w:r>
    <w:r>
      <w:rPr>
        <w:rStyle w:val="PageNumber"/>
      </w:rPr>
      <w:fldChar w:fldCharType="end"/>
    </w:r>
  </w:p>
  <w:p w:rsidR="00DA13BF" w:rsidRDefault="00DA13BF" w:rsidP="00500F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F" w:rsidRDefault="00DA13BF" w:rsidP="00CC2EE2">
    <w:pPr>
      <w:pStyle w:val="Footer"/>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93B" w:rsidRDefault="00D8493B" w:rsidP="00500FE0">
      <w:r>
        <w:separator/>
      </w:r>
    </w:p>
  </w:footnote>
  <w:footnote w:type="continuationSeparator" w:id="0">
    <w:p w:rsidR="00D8493B" w:rsidRDefault="00D8493B" w:rsidP="00500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F" w:rsidRPr="00FA3736" w:rsidRDefault="00DA13BF" w:rsidP="00FA3736">
    <w:pPr>
      <w:rPr>
        <w:b/>
      </w:rPr>
    </w:pPr>
    <w:r>
      <w:rPr>
        <w:b/>
      </w:rPr>
      <w:t>COURSE:</w:t>
    </w:r>
    <w:r w:rsidR="003F6052">
      <w:rPr>
        <w:b/>
      </w:rPr>
      <w:t xml:space="preserve"> Grade 3 Math</w:t>
    </w:r>
    <w:r w:rsidR="003F6052">
      <w:rPr>
        <w:b/>
      </w:rPr>
      <w:tab/>
      <w:t>Class: 60 minutes- 9:35-10:35</w:t>
    </w:r>
    <w:r>
      <w:rPr>
        <w:b/>
      </w:rPr>
      <w:tab/>
      <w:t xml:space="preserve">                    Date: </w:t>
    </w:r>
    <w:r w:rsidR="003F6052">
      <w:rPr>
        <w:b/>
      </w:rPr>
      <w:t>May 14,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3042"/>
    </w:tblGrid>
    <w:tr w:rsidR="00DA13BF" w:rsidTr="00335741">
      <w:tc>
        <w:tcPr>
          <w:tcW w:w="7398" w:type="dxa"/>
        </w:tcPr>
        <w:p w:rsidR="00DA13BF" w:rsidRPr="00500FE0" w:rsidRDefault="00DA13BF" w:rsidP="00DA13BF">
          <w:pPr>
            <w:pStyle w:val="Header"/>
            <w:rPr>
              <w:rFonts w:asciiTheme="majorHAnsi" w:hAnsiTheme="majorHAnsi"/>
              <w:i/>
            </w:rPr>
          </w:pPr>
          <w:r>
            <w:rPr>
              <w:rFonts w:asciiTheme="majorHAnsi" w:hAnsiTheme="majorHAnsi"/>
              <w:i/>
            </w:rPr>
            <w:t xml:space="preserve">Instructor: </w:t>
          </w:r>
          <w:r w:rsidR="003F6052">
            <w:rPr>
              <w:rFonts w:asciiTheme="majorHAnsi" w:hAnsiTheme="majorHAnsi"/>
              <w:i/>
            </w:rPr>
            <w:t xml:space="preserve">Johannah </w:t>
          </w:r>
          <w:proofErr w:type="spellStart"/>
          <w:r w:rsidR="003F6052">
            <w:rPr>
              <w:rFonts w:asciiTheme="majorHAnsi" w:hAnsiTheme="majorHAnsi"/>
              <w:i/>
            </w:rPr>
            <w:t>Wirzba</w:t>
          </w:r>
          <w:proofErr w:type="spellEnd"/>
        </w:p>
      </w:tc>
      <w:tc>
        <w:tcPr>
          <w:tcW w:w="3042" w:type="dxa"/>
        </w:tcPr>
        <w:p w:rsidR="00DA13BF" w:rsidRPr="001C6928" w:rsidRDefault="00DA13BF" w:rsidP="001C6928">
          <w:pPr>
            <w:pStyle w:val="Header"/>
            <w:rPr>
              <w:b/>
            </w:rPr>
          </w:pPr>
        </w:p>
      </w:tc>
    </w:tr>
  </w:tbl>
  <w:p w:rsidR="00DA13BF" w:rsidRPr="00500FE0" w:rsidRDefault="00DA13BF" w:rsidP="00500FE0">
    <w:pPr>
      <w:pStyle w:val="Header"/>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2A9"/>
    <w:multiLevelType w:val="hybridMultilevel"/>
    <w:tmpl w:val="ABF2F7D8"/>
    <w:lvl w:ilvl="0" w:tplc="D4A685F0">
      <w:start w:val="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459CF"/>
    <w:multiLevelType w:val="hybridMultilevel"/>
    <w:tmpl w:val="47CCC038"/>
    <w:lvl w:ilvl="0" w:tplc="49D4DEF0">
      <w:numFmt w:val="bullet"/>
      <w:lvlText w:val="-"/>
      <w:lvlJc w:val="left"/>
      <w:pPr>
        <w:ind w:left="522" w:hanging="360"/>
      </w:pPr>
      <w:rPr>
        <w:rFonts w:ascii="Calibri" w:eastAsiaTheme="minorEastAsia" w:hAnsi="Calibri" w:cstheme="minorBid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nsid w:val="3AC83EA7"/>
    <w:multiLevelType w:val="hybridMultilevel"/>
    <w:tmpl w:val="6B8EC1D6"/>
    <w:lvl w:ilvl="0" w:tplc="10C47600">
      <w:numFmt w:val="bullet"/>
      <w:lvlText w:val="-"/>
      <w:lvlJc w:val="left"/>
      <w:pPr>
        <w:ind w:left="432" w:hanging="360"/>
      </w:pPr>
      <w:rPr>
        <w:rFonts w:ascii="Calibri" w:eastAsiaTheme="minorEastAsia" w:hAnsi="Calibri"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684F7F38"/>
    <w:multiLevelType w:val="hybridMultilevel"/>
    <w:tmpl w:val="15862F0E"/>
    <w:lvl w:ilvl="0" w:tplc="397EEFE8">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00FE0"/>
    <w:rsid w:val="00001A3A"/>
    <w:rsid w:val="00002B64"/>
    <w:rsid w:val="0001568D"/>
    <w:rsid w:val="00015927"/>
    <w:rsid w:val="000217BD"/>
    <w:rsid w:val="00024FC2"/>
    <w:rsid w:val="00033CB5"/>
    <w:rsid w:val="000439A1"/>
    <w:rsid w:val="00054F8A"/>
    <w:rsid w:val="000644E0"/>
    <w:rsid w:val="00064F67"/>
    <w:rsid w:val="0007417C"/>
    <w:rsid w:val="00074B8D"/>
    <w:rsid w:val="00077E53"/>
    <w:rsid w:val="00083D9F"/>
    <w:rsid w:val="000870A1"/>
    <w:rsid w:val="00091187"/>
    <w:rsid w:val="000933FF"/>
    <w:rsid w:val="000A7148"/>
    <w:rsid w:val="000B2457"/>
    <w:rsid w:val="000B3455"/>
    <w:rsid w:val="000B4F29"/>
    <w:rsid w:val="000C11AE"/>
    <w:rsid w:val="00103ACE"/>
    <w:rsid w:val="001107AE"/>
    <w:rsid w:val="00136850"/>
    <w:rsid w:val="001372FB"/>
    <w:rsid w:val="001534F2"/>
    <w:rsid w:val="001549AD"/>
    <w:rsid w:val="00155CE3"/>
    <w:rsid w:val="0016232B"/>
    <w:rsid w:val="00167F99"/>
    <w:rsid w:val="00172EEE"/>
    <w:rsid w:val="001735D5"/>
    <w:rsid w:val="001747D6"/>
    <w:rsid w:val="0019689F"/>
    <w:rsid w:val="0019798C"/>
    <w:rsid w:val="001A412C"/>
    <w:rsid w:val="001A5610"/>
    <w:rsid w:val="001B4AD2"/>
    <w:rsid w:val="001C0DC1"/>
    <w:rsid w:val="001C6928"/>
    <w:rsid w:val="001C7C02"/>
    <w:rsid w:val="001E28D5"/>
    <w:rsid w:val="001E6C62"/>
    <w:rsid w:val="001F562B"/>
    <w:rsid w:val="001F65F4"/>
    <w:rsid w:val="00213F3A"/>
    <w:rsid w:val="00275A9A"/>
    <w:rsid w:val="00276791"/>
    <w:rsid w:val="00292D90"/>
    <w:rsid w:val="002941FD"/>
    <w:rsid w:val="002A059F"/>
    <w:rsid w:val="002A1395"/>
    <w:rsid w:val="002B38F1"/>
    <w:rsid w:val="002B5FCB"/>
    <w:rsid w:val="002C1CAE"/>
    <w:rsid w:val="002C5A6F"/>
    <w:rsid w:val="0030002C"/>
    <w:rsid w:val="003125DF"/>
    <w:rsid w:val="00314396"/>
    <w:rsid w:val="0033366A"/>
    <w:rsid w:val="00335741"/>
    <w:rsid w:val="00355C19"/>
    <w:rsid w:val="00364587"/>
    <w:rsid w:val="0037567D"/>
    <w:rsid w:val="00384010"/>
    <w:rsid w:val="00384117"/>
    <w:rsid w:val="0038732C"/>
    <w:rsid w:val="0039501E"/>
    <w:rsid w:val="003A31D0"/>
    <w:rsid w:val="003B75AC"/>
    <w:rsid w:val="003D19A9"/>
    <w:rsid w:val="003D4504"/>
    <w:rsid w:val="003E421C"/>
    <w:rsid w:val="003E50FC"/>
    <w:rsid w:val="003F0723"/>
    <w:rsid w:val="003F54FB"/>
    <w:rsid w:val="003F6052"/>
    <w:rsid w:val="00402A5C"/>
    <w:rsid w:val="00406150"/>
    <w:rsid w:val="00422AEB"/>
    <w:rsid w:val="004426BB"/>
    <w:rsid w:val="0045153B"/>
    <w:rsid w:val="00451960"/>
    <w:rsid w:val="0045588C"/>
    <w:rsid w:val="004622F8"/>
    <w:rsid w:val="0046770D"/>
    <w:rsid w:val="00471766"/>
    <w:rsid w:val="0049548B"/>
    <w:rsid w:val="00497B1F"/>
    <w:rsid w:val="004A3C32"/>
    <w:rsid w:val="004A6E47"/>
    <w:rsid w:val="004C05D1"/>
    <w:rsid w:val="004D2432"/>
    <w:rsid w:val="004E3D3D"/>
    <w:rsid w:val="00500FE0"/>
    <w:rsid w:val="005157F9"/>
    <w:rsid w:val="005166E3"/>
    <w:rsid w:val="00523BCD"/>
    <w:rsid w:val="00523CD1"/>
    <w:rsid w:val="00530F27"/>
    <w:rsid w:val="00531E14"/>
    <w:rsid w:val="005525B2"/>
    <w:rsid w:val="00552CED"/>
    <w:rsid w:val="00553DFC"/>
    <w:rsid w:val="00556021"/>
    <w:rsid w:val="00561E2C"/>
    <w:rsid w:val="00571176"/>
    <w:rsid w:val="00572733"/>
    <w:rsid w:val="00590A00"/>
    <w:rsid w:val="005B5E28"/>
    <w:rsid w:val="005C0AB0"/>
    <w:rsid w:val="005C61CD"/>
    <w:rsid w:val="0061198A"/>
    <w:rsid w:val="00613DD4"/>
    <w:rsid w:val="006178F4"/>
    <w:rsid w:val="00622CB3"/>
    <w:rsid w:val="006236B9"/>
    <w:rsid w:val="00646995"/>
    <w:rsid w:val="00653B99"/>
    <w:rsid w:val="00675DA2"/>
    <w:rsid w:val="006973FE"/>
    <w:rsid w:val="006B1850"/>
    <w:rsid w:val="006B58B5"/>
    <w:rsid w:val="006C6DBD"/>
    <w:rsid w:val="006F5CF4"/>
    <w:rsid w:val="007119C8"/>
    <w:rsid w:val="00716D54"/>
    <w:rsid w:val="0073127F"/>
    <w:rsid w:val="00735FF3"/>
    <w:rsid w:val="00753C8D"/>
    <w:rsid w:val="00771545"/>
    <w:rsid w:val="0077425D"/>
    <w:rsid w:val="0078744A"/>
    <w:rsid w:val="00793145"/>
    <w:rsid w:val="007934DD"/>
    <w:rsid w:val="00794C4E"/>
    <w:rsid w:val="00797A8C"/>
    <w:rsid w:val="007B6095"/>
    <w:rsid w:val="007C33E7"/>
    <w:rsid w:val="007D7320"/>
    <w:rsid w:val="007E5CF8"/>
    <w:rsid w:val="007F379B"/>
    <w:rsid w:val="007F38C3"/>
    <w:rsid w:val="00803451"/>
    <w:rsid w:val="0081523F"/>
    <w:rsid w:val="00823EC6"/>
    <w:rsid w:val="008254A5"/>
    <w:rsid w:val="008345E6"/>
    <w:rsid w:val="008432FD"/>
    <w:rsid w:val="00844448"/>
    <w:rsid w:val="00846453"/>
    <w:rsid w:val="00864616"/>
    <w:rsid w:val="0089768D"/>
    <w:rsid w:val="008C0493"/>
    <w:rsid w:val="008D45CC"/>
    <w:rsid w:val="008D4B17"/>
    <w:rsid w:val="008D4DE1"/>
    <w:rsid w:val="008D7679"/>
    <w:rsid w:val="008F4B84"/>
    <w:rsid w:val="00900B8F"/>
    <w:rsid w:val="00901BCC"/>
    <w:rsid w:val="00907396"/>
    <w:rsid w:val="00911C37"/>
    <w:rsid w:val="00915C8C"/>
    <w:rsid w:val="009245A8"/>
    <w:rsid w:val="00925E95"/>
    <w:rsid w:val="009269EA"/>
    <w:rsid w:val="00941915"/>
    <w:rsid w:val="00977704"/>
    <w:rsid w:val="009A58CC"/>
    <w:rsid w:val="009A7B69"/>
    <w:rsid w:val="009D07AD"/>
    <w:rsid w:val="009D303A"/>
    <w:rsid w:val="009E0164"/>
    <w:rsid w:val="009E5BA5"/>
    <w:rsid w:val="009F79F1"/>
    <w:rsid w:val="00A04573"/>
    <w:rsid w:val="00A2353A"/>
    <w:rsid w:val="00A40B2B"/>
    <w:rsid w:val="00A42C71"/>
    <w:rsid w:val="00A63FB5"/>
    <w:rsid w:val="00A7330B"/>
    <w:rsid w:val="00A73E3F"/>
    <w:rsid w:val="00A82F81"/>
    <w:rsid w:val="00A90E41"/>
    <w:rsid w:val="00A91795"/>
    <w:rsid w:val="00AB1B04"/>
    <w:rsid w:val="00AC2EB2"/>
    <w:rsid w:val="00AC4787"/>
    <w:rsid w:val="00AC60FC"/>
    <w:rsid w:val="00AC72C3"/>
    <w:rsid w:val="00AD0832"/>
    <w:rsid w:val="00AF45A0"/>
    <w:rsid w:val="00B00417"/>
    <w:rsid w:val="00B02A22"/>
    <w:rsid w:val="00B115B4"/>
    <w:rsid w:val="00B14F57"/>
    <w:rsid w:val="00B36032"/>
    <w:rsid w:val="00B53E19"/>
    <w:rsid w:val="00B63582"/>
    <w:rsid w:val="00B7149B"/>
    <w:rsid w:val="00B71FD7"/>
    <w:rsid w:val="00B94AF0"/>
    <w:rsid w:val="00BC5063"/>
    <w:rsid w:val="00BF5DE1"/>
    <w:rsid w:val="00BF7A34"/>
    <w:rsid w:val="00C00A4C"/>
    <w:rsid w:val="00C11ECC"/>
    <w:rsid w:val="00C15DF2"/>
    <w:rsid w:val="00C20DE7"/>
    <w:rsid w:val="00C2556C"/>
    <w:rsid w:val="00C27A51"/>
    <w:rsid w:val="00C30293"/>
    <w:rsid w:val="00C31F91"/>
    <w:rsid w:val="00C35DC1"/>
    <w:rsid w:val="00C52620"/>
    <w:rsid w:val="00C52AD3"/>
    <w:rsid w:val="00C556EA"/>
    <w:rsid w:val="00C65AE7"/>
    <w:rsid w:val="00C76711"/>
    <w:rsid w:val="00C82506"/>
    <w:rsid w:val="00CA169C"/>
    <w:rsid w:val="00CA4013"/>
    <w:rsid w:val="00CB6A37"/>
    <w:rsid w:val="00CC2EE2"/>
    <w:rsid w:val="00CC7754"/>
    <w:rsid w:val="00CD3DA7"/>
    <w:rsid w:val="00CF4CDD"/>
    <w:rsid w:val="00CF6B0D"/>
    <w:rsid w:val="00D018BC"/>
    <w:rsid w:val="00D1045E"/>
    <w:rsid w:val="00D1695D"/>
    <w:rsid w:val="00D317EF"/>
    <w:rsid w:val="00D32708"/>
    <w:rsid w:val="00D56168"/>
    <w:rsid w:val="00D738FD"/>
    <w:rsid w:val="00D8493B"/>
    <w:rsid w:val="00DA1351"/>
    <w:rsid w:val="00DA13BF"/>
    <w:rsid w:val="00DB49E5"/>
    <w:rsid w:val="00DC152C"/>
    <w:rsid w:val="00DC558E"/>
    <w:rsid w:val="00DC7945"/>
    <w:rsid w:val="00DF001F"/>
    <w:rsid w:val="00DF315F"/>
    <w:rsid w:val="00DF4C12"/>
    <w:rsid w:val="00E10FA1"/>
    <w:rsid w:val="00E266DB"/>
    <w:rsid w:val="00E316F6"/>
    <w:rsid w:val="00E37965"/>
    <w:rsid w:val="00E42B76"/>
    <w:rsid w:val="00E52E6E"/>
    <w:rsid w:val="00E52FF4"/>
    <w:rsid w:val="00E60EFA"/>
    <w:rsid w:val="00E67FF9"/>
    <w:rsid w:val="00E93523"/>
    <w:rsid w:val="00EA42D7"/>
    <w:rsid w:val="00EC07B6"/>
    <w:rsid w:val="00EC2A57"/>
    <w:rsid w:val="00EC40CD"/>
    <w:rsid w:val="00ED6F31"/>
    <w:rsid w:val="00ED71F5"/>
    <w:rsid w:val="00EE6620"/>
    <w:rsid w:val="00F173F3"/>
    <w:rsid w:val="00F21AAC"/>
    <w:rsid w:val="00F27519"/>
    <w:rsid w:val="00F324C7"/>
    <w:rsid w:val="00F439CA"/>
    <w:rsid w:val="00F600F9"/>
    <w:rsid w:val="00F82050"/>
    <w:rsid w:val="00F9187F"/>
    <w:rsid w:val="00F9364C"/>
    <w:rsid w:val="00FA10BB"/>
    <w:rsid w:val="00FA3736"/>
    <w:rsid w:val="00FB6EF0"/>
    <w:rsid w:val="00FB7B45"/>
    <w:rsid w:val="00FC2CB5"/>
    <w:rsid w:val="00FE4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E0"/>
    <w:pPr>
      <w:tabs>
        <w:tab w:val="center" w:pos="4320"/>
        <w:tab w:val="right" w:pos="8640"/>
      </w:tabs>
    </w:pPr>
  </w:style>
  <w:style w:type="character" w:customStyle="1" w:styleId="HeaderChar">
    <w:name w:val="Header Char"/>
    <w:basedOn w:val="DefaultParagraphFont"/>
    <w:link w:val="Header"/>
    <w:uiPriority w:val="99"/>
    <w:rsid w:val="00500FE0"/>
  </w:style>
  <w:style w:type="paragraph" w:styleId="Footer">
    <w:name w:val="footer"/>
    <w:basedOn w:val="Normal"/>
    <w:link w:val="FooterChar"/>
    <w:uiPriority w:val="99"/>
    <w:unhideWhenUsed/>
    <w:rsid w:val="00500FE0"/>
    <w:pPr>
      <w:tabs>
        <w:tab w:val="center" w:pos="4320"/>
        <w:tab w:val="right" w:pos="8640"/>
      </w:tabs>
    </w:pPr>
  </w:style>
  <w:style w:type="character" w:customStyle="1" w:styleId="FooterChar">
    <w:name w:val="Footer Char"/>
    <w:basedOn w:val="DefaultParagraphFont"/>
    <w:link w:val="Footer"/>
    <w:uiPriority w:val="99"/>
    <w:rsid w:val="00500FE0"/>
  </w:style>
  <w:style w:type="table" w:styleId="TableGrid">
    <w:name w:val="Table Grid"/>
    <w:basedOn w:val="TableNormal"/>
    <w:uiPriority w:val="59"/>
    <w:rsid w:val="0050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00FE0"/>
  </w:style>
  <w:style w:type="paragraph" w:styleId="ListParagraph">
    <w:name w:val="List Paragraph"/>
    <w:basedOn w:val="Normal"/>
    <w:uiPriority w:val="34"/>
    <w:qFormat/>
    <w:rsid w:val="00B63582"/>
    <w:pPr>
      <w:ind w:left="720"/>
      <w:contextualSpacing/>
    </w:pPr>
  </w:style>
  <w:style w:type="character" w:styleId="Hyperlink">
    <w:name w:val="Hyperlink"/>
    <w:basedOn w:val="DefaultParagraphFont"/>
    <w:uiPriority w:val="99"/>
    <w:unhideWhenUsed/>
    <w:rsid w:val="003F07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E0"/>
    <w:pPr>
      <w:tabs>
        <w:tab w:val="center" w:pos="4320"/>
        <w:tab w:val="right" w:pos="8640"/>
      </w:tabs>
    </w:pPr>
  </w:style>
  <w:style w:type="character" w:customStyle="1" w:styleId="HeaderChar">
    <w:name w:val="Header Char"/>
    <w:basedOn w:val="DefaultParagraphFont"/>
    <w:link w:val="Header"/>
    <w:uiPriority w:val="99"/>
    <w:rsid w:val="00500FE0"/>
  </w:style>
  <w:style w:type="paragraph" w:styleId="Footer">
    <w:name w:val="footer"/>
    <w:basedOn w:val="Normal"/>
    <w:link w:val="FooterChar"/>
    <w:uiPriority w:val="99"/>
    <w:unhideWhenUsed/>
    <w:rsid w:val="00500FE0"/>
    <w:pPr>
      <w:tabs>
        <w:tab w:val="center" w:pos="4320"/>
        <w:tab w:val="right" w:pos="8640"/>
      </w:tabs>
    </w:pPr>
  </w:style>
  <w:style w:type="character" w:customStyle="1" w:styleId="FooterChar">
    <w:name w:val="Footer Char"/>
    <w:basedOn w:val="DefaultParagraphFont"/>
    <w:link w:val="Footer"/>
    <w:uiPriority w:val="99"/>
    <w:rsid w:val="00500FE0"/>
  </w:style>
  <w:style w:type="table" w:styleId="TableGrid">
    <w:name w:val="Table Grid"/>
    <w:basedOn w:val="TableNormal"/>
    <w:uiPriority w:val="59"/>
    <w:rsid w:val="0050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00FE0"/>
  </w:style>
  <w:style w:type="paragraph" w:styleId="ListParagraph">
    <w:name w:val="List Paragraph"/>
    <w:basedOn w:val="Normal"/>
    <w:uiPriority w:val="34"/>
    <w:qFormat/>
    <w:rsid w:val="00B63582"/>
    <w:pPr>
      <w:ind w:left="720"/>
      <w:contextualSpacing/>
    </w:pPr>
  </w:style>
  <w:style w:type="character" w:styleId="Hyperlink">
    <w:name w:val="Hyperlink"/>
    <w:basedOn w:val="DefaultParagraphFont"/>
    <w:uiPriority w:val="99"/>
    <w:unhideWhenUsed/>
    <w:rsid w:val="003F07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5875501">
      <w:bodyDiv w:val="1"/>
      <w:marLeft w:val="0"/>
      <w:marRight w:val="0"/>
      <w:marTop w:val="0"/>
      <w:marBottom w:val="0"/>
      <w:divBdr>
        <w:top w:val="none" w:sz="0" w:space="0" w:color="auto"/>
        <w:left w:val="none" w:sz="0" w:space="0" w:color="auto"/>
        <w:bottom w:val="none" w:sz="0" w:space="0" w:color="auto"/>
        <w:right w:val="none" w:sz="0" w:space="0" w:color="auto"/>
      </w:divBdr>
    </w:div>
    <w:div w:id="1338730624">
      <w:bodyDiv w:val="1"/>
      <w:marLeft w:val="0"/>
      <w:marRight w:val="0"/>
      <w:marTop w:val="0"/>
      <w:marBottom w:val="0"/>
      <w:divBdr>
        <w:top w:val="none" w:sz="0" w:space="0" w:color="auto"/>
        <w:left w:val="none" w:sz="0" w:space="0" w:color="auto"/>
        <w:bottom w:val="none" w:sz="0" w:space="0" w:color="auto"/>
        <w:right w:val="none" w:sz="0" w:space="0" w:color="auto"/>
      </w:divBdr>
      <w:divsChild>
        <w:div w:id="1735079911">
          <w:marLeft w:val="360"/>
          <w:marRight w:val="0"/>
          <w:marTop w:val="400"/>
          <w:marBottom w:val="0"/>
          <w:divBdr>
            <w:top w:val="none" w:sz="0" w:space="0" w:color="auto"/>
            <w:left w:val="none" w:sz="0" w:space="0" w:color="auto"/>
            <w:bottom w:val="none" w:sz="0" w:space="0" w:color="auto"/>
            <w:right w:val="none" w:sz="0" w:space="0" w:color="auto"/>
          </w:divBdr>
        </w:div>
        <w:div w:id="1170372308">
          <w:marLeft w:val="720"/>
          <w:marRight w:val="0"/>
          <w:marTop w:val="120"/>
          <w:marBottom w:val="0"/>
          <w:divBdr>
            <w:top w:val="none" w:sz="0" w:space="0" w:color="auto"/>
            <w:left w:val="none" w:sz="0" w:space="0" w:color="auto"/>
            <w:bottom w:val="none" w:sz="0" w:space="0" w:color="auto"/>
            <w:right w:val="none" w:sz="0" w:space="0" w:color="auto"/>
          </w:divBdr>
        </w:div>
        <w:div w:id="272250753">
          <w:marLeft w:val="360"/>
          <w:marRight w:val="0"/>
          <w:marTop w:val="400"/>
          <w:marBottom w:val="0"/>
          <w:divBdr>
            <w:top w:val="none" w:sz="0" w:space="0" w:color="auto"/>
            <w:left w:val="none" w:sz="0" w:space="0" w:color="auto"/>
            <w:bottom w:val="none" w:sz="0" w:space="0" w:color="auto"/>
            <w:right w:val="none" w:sz="0" w:space="0" w:color="auto"/>
          </w:divBdr>
        </w:div>
        <w:div w:id="1149135239">
          <w:marLeft w:val="720"/>
          <w:marRight w:val="0"/>
          <w:marTop w:val="120"/>
          <w:marBottom w:val="0"/>
          <w:divBdr>
            <w:top w:val="none" w:sz="0" w:space="0" w:color="auto"/>
            <w:left w:val="none" w:sz="0" w:space="0" w:color="auto"/>
            <w:bottom w:val="none" w:sz="0" w:space="0" w:color="auto"/>
            <w:right w:val="none" w:sz="0" w:space="0" w:color="auto"/>
          </w:divBdr>
        </w:div>
        <w:div w:id="782650520">
          <w:marLeft w:val="360"/>
          <w:marRight w:val="0"/>
          <w:marTop w:val="400"/>
          <w:marBottom w:val="0"/>
          <w:divBdr>
            <w:top w:val="none" w:sz="0" w:space="0" w:color="auto"/>
            <w:left w:val="none" w:sz="0" w:space="0" w:color="auto"/>
            <w:bottom w:val="none" w:sz="0" w:space="0" w:color="auto"/>
            <w:right w:val="none" w:sz="0" w:space="0" w:color="auto"/>
          </w:divBdr>
        </w:div>
        <w:div w:id="1072433732">
          <w:marLeft w:val="72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6B416-1F49-465E-AAD6-FEDC43E7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 1</cp:lastModifiedBy>
  <cp:revision>22</cp:revision>
  <cp:lastPrinted>2011-09-05T21:05:00Z</cp:lastPrinted>
  <dcterms:created xsi:type="dcterms:W3CDTF">2014-05-26T01:30:00Z</dcterms:created>
  <dcterms:modified xsi:type="dcterms:W3CDTF">2014-05-26T02:41:00Z</dcterms:modified>
</cp:coreProperties>
</file>